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325F9DB2" w:rsidR="007D73CE" w:rsidRDefault="007D73CE" w:rsidP="00A74B75">
      <w:pPr>
        <w:spacing w:after="0" w:line="360" w:lineRule="auto"/>
        <w:jc w:val="center"/>
        <w:rPr>
          <w:rFonts w:ascii="Sylfaen" w:hAnsi="Sylfaen"/>
          <w:b/>
          <w:lang w:val="ka-GE"/>
        </w:rPr>
      </w:pPr>
    </w:p>
    <w:p w14:paraId="1931840B" w14:textId="352885E8" w:rsidR="00852061" w:rsidRDefault="00852061" w:rsidP="00A74B75">
      <w:pPr>
        <w:spacing w:after="0" w:line="360" w:lineRule="auto"/>
        <w:jc w:val="center"/>
        <w:rPr>
          <w:rFonts w:ascii="Sylfaen" w:hAnsi="Sylfaen"/>
          <w:b/>
          <w:lang w:val="ka-GE"/>
        </w:rPr>
      </w:pPr>
    </w:p>
    <w:p w14:paraId="6EA5EC7F" w14:textId="748CC617" w:rsidR="00852061" w:rsidRDefault="00852061" w:rsidP="00A74B75">
      <w:pPr>
        <w:spacing w:after="0" w:line="360" w:lineRule="auto"/>
        <w:jc w:val="center"/>
        <w:rPr>
          <w:rFonts w:ascii="Sylfaen" w:hAnsi="Sylfaen"/>
          <w:b/>
          <w:lang w:val="ka-GE"/>
        </w:rPr>
      </w:pPr>
    </w:p>
    <w:p w14:paraId="57985DB6" w14:textId="77777777" w:rsidR="00852061" w:rsidRPr="007B0071" w:rsidRDefault="00852061"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3F6BB14C">
            <wp:extent cx="3190875" cy="2255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220422" cy="2276704"/>
                    </a:xfrm>
                    <a:prstGeom prst="rect">
                      <a:avLst/>
                    </a:prstGeom>
                  </pic:spPr>
                </pic:pic>
              </a:graphicData>
            </a:graphic>
          </wp:inline>
        </w:drawing>
      </w:r>
    </w:p>
    <w:p w14:paraId="1571D9F8" w14:textId="77777777" w:rsidR="00870FE4" w:rsidRDefault="00870FE4" w:rsidP="00870FE4">
      <w:pPr>
        <w:spacing w:after="0" w:line="360" w:lineRule="auto"/>
        <w:ind w:firstLine="360"/>
        <w:jc w:val="center"/>
        <w:rPr>
          <w:rFonts w:ascii="Sylfaen" w:hAnsi="Sylfaen" w:cs="Sylfaen"/>
          <w:b/>
        </w:rPr>
      </w:pPr>
      <w:r>
        <w:rPr>
          <w:rFonts w:ascii="Sylfaen" w:hAnsi="Sylfaen" w:cs="Sylfaen"/>
          <w:b/>
          <w:lang w:val="ka-GE"/>
        </w:rPr>
        <w:t xml:space="preserve">ელ. </w:t>
      </w:r>
      <w:r w:rsidR="00DE6AB6">
        <w:rPr>
          <w:rFonts w:ascii="Sylfaen" w:hAnsi="Sylfaen" w:cs="Sylfaen"/>
          <w:b/>
          <w:lang w:val="ka-GE"/>
        </w:rPr>
        <w:t xml:space="preserve">ტენდერი </w:t>
      </w:r>
      <w:r w:rsidRPr="00870FE4">
        <w:rPr>
          <w:rFonts w:ascii="Sylfaen" w:hAnsi="Sylfaen" w:cs="Sylfaen"/>
          <w:b/>
          <w:lang w:val="ka-GE"/>
        </w:rPr>
        <w:t>კვესეთის ს/სადგურთან</w:t>
      </w:r>
      <w:r>
        <w:rPr>
          <w:rFonts w:ascii="Sylfaen" w:hAnsi="Sylfaen" w:cs="Sylfaen"/>
          <w:b/>
        </w:rPr>
        <w:t xml:space="preserve"> </w:t>
      </w:r>
    </w:p>
    <w:p w14:paraId="3DD009D2" w14:textId="18913383" w:rsidR="00564C6A" w:rsidRPr="00870FE4" w:rsidRDefault="00870FE4" w:rsidP="00870FE4">
      <w:pPr>
        <w:spacing w:after="0" w:line="360" w:lineRule="auto"/>
        <w:ind w:firstLine="360"/>
        <w:jc w:val="center"/>
        <w:rPr>
          <w:rFonts w:ascii="Sylfaen" w:hAnsi="Sylfaen" w:cs="Sylfaen"/>
          <w:b/>
          <w:lang w:val="ka-GE"/>
        </w:rPr>
      </w:pPr>
      <w:r w:rsidRPr="00870FE4">
        <w:rPr>
          <w:rFonts w:ascii="Sylfaen" w:hAnsi="Sylfaen" w:cs="Sylfaen"/>
          <w:b/>
          <w:lang w:val="ka-GE"/>
        </w:rPr>
        <w:t>ნატრიუმის მზა ჰიპოქლორიდზე დაფუძნებული საქლორატოროს მოწყობის</w:t>
      </w:r>
    </w:p>
    <w:p w14:paraId="6C211223" w14:textId="6EB291F0" w:rsidR="001B055A" w:rsidRPr="00870FE4" w:rsidRDefault="00870FE4" w:rsidP="00182199">
      <w:pPr>
        <w:spacing w:after="0" w:line="360" w:lineRule="auto"/>
        <w:ind w:firstLine="360"/>
        <w:jc w:val="center"/>
        <w:rPr>
          <w:rFonts w:ascii="AcadNusx" w:hAnsi="AcadNusx"/>
          <w:b/>
          <w:lang w:val="ka-GE"/>
        </w:rPr>
      </w:pPr>
      <w:r>
        <w:rPr>
          <w:rFonts w:ascii="Sylfaen" w:hAnsi="Sylfaen" w:cs="Sylfaen"/>
          <w:b/>
          <w:lang w:val="ka-GE"/>
        </w:rPr>
        <w:t>თაობაზე</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48B15274" w14:textId="28F294D9" w:rsidR="00DE6AB6" w:rsidRDefault="00DE6AB6" w:rsidP="00F827AD">
      <w:pPr>
        <w:spacing w:after="0" w:line="360" w:lineRule="auto"/>
        <w:jc w:val="center"/>
        <w:rPr>
          <w:rFonts w:ascii="Sylfaen" w:hAnsi="Sylfaen"/>
          <w:b/>
          <w:lang w:val="ka-GE"/>
        </w:rPr>
      </w:pPr>
    </w:p>
    <w:p w14:paraId="7D451C00" w14:textId="03121D82" w:rsidR="00DE6AB6" w:rsidRDefault="00DE6AB6" w:rsidP="00F827AD">
      <w:pPr>
        <w:spacing w:after="0" w:line="360" w:lineRule="auto"/>
        <w:jc w:val="center"/>
        <w:rPr>
          <w:rFonts w:ascii="Sylfaen" w:hAnsi="Sylfaen"/>
          <w:b/>
          <w:lang w:val="ka-GE"/>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51D08856" w:rsidR="008647CD" w:rsidRPr="0027455B" w:rsidRDefault="00D30223" w:rsidP="00564C6A">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DF6477" w:rsidRPr="00DF6477">
        <w:rPr>
          <w:rFonts w:ascii="Sylfaen" w:hAnsi="Sylfaen" w:cs="Sylfaen"/>
          <w:sz w:val="20"/>
          <w:szCs w:val="20"/>
          <w:lang w:val="ka-GE"/>
        </w:rPr>
        <w:t>კვესეთის ს/სადგურთან ნატრიუმის მზა ჰიპოქლორიდზე დ</w:t>
      </w:r>
      <w:r w:rsidR="00DF6477">
        <w:rPr>
          <w:rFonts w:ascii="Sylfaen" w:hAnsi="Sylfaen" w:cs="Sylfaen"/>
          <w:sz w:val="20"/>
          <w:szCs w:val="20"/>
          <w:lang w:val="ka-GE"/>
        </w:rPr>
        <w:t xml:space="preserve">აფუძნებული საქლორატოროს </w:t>
      </w:r>
      <w:r w:rsidR="00564C6A" w:rsidRPr="00564C6A">
        <w:rPr>
          <w:rFonts w:ascii="Sylfaen" w:hAnsi="Sylfaen" w:cs="Sylfaen"/>
          <w:sz w:val="20"/>
          <w:szCs w:val="20"/>
          <w:lang w:val="ka-GE"/>
        </w:rPr>
        <w:t>მოწყობა</w:t>
      </w:r>
      <w:r w:rsidR="00564C6A">
        <w:rPr>
          <w:rFonts w:ascii="Sylfaen" w:hAnsi="Sylfaen" w:cs="Sylfaen"/>
          <w:sz w:val="20"/>
          <w:szCs w:val="20"/>
          <w:lang w:val="ka-GE"/>
        </w:rPr>
        <w:t xml:space="preserve">სთან </w:t>
      </w:r>
      <w:r w:rsidR="002F2D61" w:rsidRPr="0027455B">
        <w:rPr>
          <w:rFonts w:ascii="Sylfaen" w:hAnsi="Sylfaen" w:cs="Sylfaen"/>
          <w:sz w:val="20"/>
          <w:szCs w:val="20"/>
          <w:lang w:val="ka-GE"/>
        </w:rPr>
        <w:t xml:space="preserve">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26B8080D" w14:textId="77777777" w:rsidR="00564C6A" w:rsidRDefault="000353F8" w:rsidP="00564C6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564C6A">
        <w:rPr>
          <w:rFonts w:ascii="Sylfaen" w:hAnsi="Sylfaen"/>
          <w:b/>
          <w:sz w:val="20"/>
          <w:szCs w:val="20"/>
          <w:lang w:val="ka-GE"/>
        </w:rPr>
        <w:t>აღწერა:</w:t>
      </w:r>
    </w:p>
    <w:p w14:paraId="57183323" w14:textId="523D84F6" w:rsidR="00564C6A" w:rsidRPr="00564C6A" w:rsidRDefault="00564C6A" w:rsidP="00564C6A">
      <w:pPr>
        <w:spacing w:after="0" w:line="240" w:lineRule="auto"/>
        <w:jc w:val="both"/>
        <w:rPr>
          <w:rFonts w:ascii="Sylfaen" w:hAnsi="Sylfaen"/>
          <w:sz w:val="20"/>
          <w:szCs w:val="20"/>
          <w:lang w:val="ka-GE"/>
        </w:rPr>
      </w:pPr>
    </w:p>
    <w:p w14:paraId="7C09C657" w14:textId="149AD4B9" w:rsidR="00DE1F72" w:rsidRDefault="00DE1F72" w:rsidP="00564C6A">
      <w:pPr>
        <w:spacing w:after="0" w:line="240" w:lineRule="auto"/>
        <w:jc w:val="both"/>
        <w:rPr>
          <w:rFonts w:ascii="Sylfaen" w:hAnsi="Sylfaen"/>
          <w:sz w:val="20"/>
          <w:szCs w:val="20"/>
          <w:lang w:val="ka-GE"/>
        </w:rPr>
      </w:pPr>
      <w:r>
        <w:rPr>
          <w:rFonts w:ascii="Sylfaen" w:hAnsi="Sylfaen"/>
          <w:sz w:val="20"/>
          <w:szCs w:val="20"/>
          <w:lang w:val="ka-GE"/>
        </w:rPr>
        <w:t>შესყიდვის ობიექტის შესახე</w:t>
      </w:r>
      <w:r w:rsidR="00E00A75">
        <w:rPr>
          <w:rFonts w:ascii="Sylfaen" w:hAnsi="Sylfaen"/>
          <w:sz w:val="20"/>
          <w:szCs w:val="20"/>
          <w:lang w:val="ka-GE"/>
        </w:rPr>
        <w:t>ბ</w:t>
      </w:r>
      <w:r>
        <w:rPr>
          <w:rFonts w:ascii="Sylfaen" w:hAnsi="Sylfaen"/>
          <w:sz w:val="20"/>
          <w:szCs w:val="20"/>
          <w:lang w:val="ka-GE"/>
        </w:rPr>
        <w:t xml:space="preserve"> ინფორმაცი</w:t>
      </w:r>
      <w:r w:rsidR="00F0060D">
        <w:rPr>
          <w:rFonts w:ascii="Sylfaen" w:hAnsi="Sylfaen"/>
          <w:sz w:val="20"/>
          <w:szCs w:val="20"/>
          <w:lang w:val="ka-GE"/>
        </w:rPr>
        <w:t>ა მოცემულია დანართებში N1</w:t>
      </w:r>
      <w:r w:rsidR="00E00A75">
        <w:rPr>
          <w:rFonts w:ascii="Sylfaen" w:hAnsi="Sylfaen"/>
          <w:sz w:val="20"/>
          <w:szCs w:val="20"/>
          <w:lang w:val="ka-GE"/>
        </w:rPr>
        <w:t xml:space="preserve">, </w:t>
      </w:r>
      <w:r w:rsidR="00F0060D">
        <w:rPr>
          <w:rFonts w:ascii="Sylfaen" w:hAnsi="Sylfaen"/>
          <w:sz w:val="20"/>
          <w:szCs w:val="20"/>
          <w:lang w:val="ka-GE"/>
        </w:rPr>
        <w:t>N2</w:t>
      </w:r>
      <w:r w:rsidR="00E00A75">
        <w:rPr>
          <w:rFonts w:ascii="Sylfaen" w:hAnsi="Sylfaen"/>
          <w:sz w:val="20"/>
          <w:szCs w:val="20"/>
          <w:lang w:val="ka-GE"/>
        </w:rPr>
        <w:t xml:space="preserve"> და </w:t>
      </w:r>
      <w:r w:rsidR="00E00A75">
        <w:rPr>
          <w:rFonts w:ascii="Sylfaen" w:hAnsi="Sylfaen"/>
          <w:sz w:val="20"/>
          <w:szCs w:val="20"/>
        </w:rPr>
        <w:t>N3</w:t>
      </w:r>
      <w:r w:rsidR="00F0060D">
        <w:rPr>
          <w:rFonts w:ascii="Sylfaen" w:hAnsi="Sylfaen"/>
          <w:sz w:val="20"/>
          <w:szCs w:val="20"/>
          <w:lang w:val="ka-GE"/>
        </w:rPr>
        <w:t xml:space="preserve">: </w:t>
      </w:r>
    </w:p>
    <w:p w14:paraId="0E62C9DC" w14:textId="2ACF51B2" w:rsidR="00DE1F72" w:rsidRDefault="00564C6A" w:rsidP="00F0060D">
      <w:pPr>
        <w:spacing w:after="0" w:line="240" w:lineRule="auto"/>
        <w:jc w:val="both"/>
        <w:rPr>
          <w:rFonts w:ascii="Sylfaen" w:hAnsi="Sylfaen"/>
          <w:sz w:val="20"/>
          <w:szCs w:val="20"/>
          <w:lang w:val="ka-GE"/>
        </w:rPr>
      </w:pPr>
      <w:r w:rsidRPr="00564C6A">
        <w:rPr>
          <w:rFonts w:ascii="Sylfaen" w:hAnsi="Sylfaen"/>
          <w:sz w:val="20"/>
          <w:szCs w:val="20"/>
          <w:lang w:val="ka-GE"/>
        </w:rPr>
        <w:t>და</w:t>
      </w:r>
      <w:r w:rsidR="00DE1F72">
        <w:rPr>
          <w:rFonts w:ascii="Sylfaen" w:hAnsi="Sylfaen"/>
          <w:sz w:val="20"/>
          <w:szCs w:val="20"/>
          <w:lang w:val="ka-GE"/>
        </w:rPr>
        <w:t>ნართი N1</w:t>
      </w:r>
      <w:r w:rsidR="00F0060D">
        <w:rPr>
          <w:rFonts w:ascii="Sylfaen" w:hAnsi="Sylfaen"/>
          <w:sz w:val="20"/>
          <w:szCs w:val="20"/>
          <w:lang w:val="ka-GE"/>
        </w:rPr>
        <w:t xml:space="preserve"> - </w:t>
      </w:r>
      <w:r w:rsidR="00F0060D" w:rsidRPr="00564C6A">
        <w:rPr>
          <w:rFonts w:ascii="Sylfaen" w:hAnsi="Sylfaen"/>
          <w:sz w:val="20"/>
          <w:szCs w:val="20"/>
          <w:lang w:val="ka-GE"/>
        </w:rPr>
        <w:t>ტექნიკური დავალება</w:t>
      </w:r>
    </w:p>
    <w:p w14:paraId="31372CCB" w14:textId="77777777" w:rsidR="00051FF7" w:rsidRDefault="00DE1F72" w:rsidP="00F0060D">
      <w:pPr>
        <w:spacing w:after="0" w:line="240" w:lineRule="auto"/>
        <w:jc w:val="both"/>
        <w:rPr>
          <w:rFonts w:ascii="Sylfaen" w:hAnsi="Sylfaen"/>
          <w:sz w:val="20"/>
          <w:szCs w:val="20"/>
          <w:lang w:val="ka-GE"/>
        </w:rPr>
      </w:pPr>
      <w:r>
        <w:rPr>
          <w:rFonts w:ascii="Sylfaen" w:hAnsi="Sylfaen"/>
          <w:sz w:val="20"/>
          <w:szCs w:val="20"/>
          <w:lang w:val="ka-GE"/>
        </w:rPr>
        <w:t>დანართი</w:t>
      </w:r>
      <w:r w:rsidR="00564C6A" w:rsidRPr="00564C6A">
        <w:rPr>
          <w:rFonts w:ascii="Sylfaen" w:hAnsi="Sylfaen"/>
          <w:sz w:val="20"/>
          <w:szCs w:val="20"/>
          <w:lang w:val="ka-GE"/>
        </w:rPr>
        <w:t xml:space="preserve"> </w:t>
      </w:r>
      <w:r w:rsidR="00564C6A" w:rsidRPr="00564C6A">
        <w:rPr>
          <w:rFonts w:ascii="Sylfaen" w:hAnsi="Sylfaen"/>
          <w:sz w:val="20"/>
          <w:szCs w:val="20"/>
        </w:rPr>
        <w:t>N2</w:t>
      </w:r>
      <w:r w:rsidR="001B055A" w:rsidRPr="00564C6A">
        <w:rPr>
          <w:rFonts w:ascii="Sylfaen" w:hAnsi="Sylfaen"/>
          <w:sz w:val="20"/>
          <w:szCs w:val="20"/>
          <w:lang w:val="ka-GE"/>
        </w:rPr>
        <w:t xml:space="preserve"> </w:t>
      </w:r>
      <w:r w:rsidR="00F0060D">
        <w:rPr>
          <w:rFonts w:ascii="Sylfaen" w:hAnsi="Sylfaen"/>
          <w:sz w:val="20"/>
          <w:szCs w:val="20"/>
          <w:lang w:val="ka-GE"/>
        </w:rPr>
        <w:t xml:space="preserve">- </w:t>
      </w:r>
      <w:r w:rsidR="00F0060D" w:rsidRPr="00F0060D">
        <w:rPr>
          <w:rFonts w:ascii="Sylfaen" w:hAnsi="Sylfaen"/>
          <w:sz w:val="20"/>
          <w:szCs w:val="20"/>
        </w:rPr>
        <w:t xml:space="preserve">სიტუაციური </w:t>
      </w:r>
      <w:r w:rsidR="00051FF7">
        <w:rPr>
          <w:rFonts w:ascii="Sylfaen" w:hAnsi="Sylfaen"/>
          <w:sz w:val="20"/>
          <w:szCs w:val="20"/>
          <w:lang w:val="ka-GE"/>
        </w:rPr>
        <w:t>სქემა</w:t>
      </w:r>
    </w:p>
    <w:p w14:paraId="707BFCA9" w14:textId="03C3B4F4" w:rsidR="000047CB" w:rsidRDefault="00051FF7" w:rsidP="00F0060D">
      <w:pPr>
        <w:spacing w:after="0" w:line="240" w:lineRule="auto"/>
        <w:jc w:val="both"/>
        <w:rPr>
          <w:rFonts w:ascii="Sylfaen" w:hAnsi="Sylfaen"/>
          <w:sz w:val="20"/>
          <w:szCs w:val="20"/>
          <w:lang w:val="ka-GE"/>
        </w:rPr>
      </w:pPr>
      <w:r w:rsidRPr="00051FF7">
        <w:rPr>
          <w:rFonts w:ascii="Sylfaen" w:hAnsi="Sylfaen"/>
          <w:sz w:val="20"/>
          <w:szCs w:val="20"/>
          <w:lang w:val="ka-GE"/>
        </w:rPr>
        <w:t>დანართი N3 - სიტუაციური გეგმა</w:t>
      </w:r>
      <w:r w:rsidR="00F0060D">
        <w:rPr>
          <w:rFonts w:ascii="Sylfaen" w:hAnsi="Sylfaen"/>
          <w:sz w:val="20"/>
          <w:szCs w:val="20"/>
          <w:lang w:val="ka-GE"/>
        </w:rPr>
        <w:t xml:space="preserve"> </w:t>
      </w:r>
    </w:p>
    <w:p w14:paraId="49EBCCDD" w14:textId="77777777" w:rsidR="00564C6A" w:rsidRPr="00564C6A" w:rsidRDefault="00564C6A" w:rsidP="00564C6A">
      <w:pPr>
        <w:spacing w:after="0" w:line="240" w:lineRule="auto"/>
        <w:jc w:val="both"/>
        <w:rPr>
          <w:rFonts w:ascii="Sylfaen" w:hAnsi="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224FE554" w:rsidR="00F90B03" w:rsidRDefault="00D527CB" w:rsidP="00FB230D">
      <w:pPr>
        <w:rPr>
          <w:rFonts w:ascii="Sylfaen" w:hAnsi="Sylfaen" w:cs="Sylfaen"/>
          <w:color w:val="222222"/>
          <w:sz w:val="20"/>
          <w:szCs w:val="20"/>
          <w:shd w:val="clear" w:color="auto" w:fill="FFFFFF"/>
          <w:lang w:val="ka-GE"/>
        </w:rPr>
      </w:pPr>
      <w:r w:rsidRPr="0027455B">
        <w:rPr>
          <w:rFonts w:ascii="Sylfaen" w:hAnsi="Sylfaen" w:cs="Sylfaen"/>
          <w:color w:val="222222"/>
          <w:sz w:val="20"/>
          <w:szCs w:val="20"/>
          <w:shd w:val="clear" w:color="auto" w:fill="FFFFFF"/>
        </w:rPr>
        <w:t>პრეტენდენტმა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უნდა</w:t>
      </w:r>
      <w:r w:rsidRPr="0027455B">
        <w:rPr>
          <w:rFonts w:ascii="Verdana" w:hAnsi="Verdana"/>
          <w:color w:val="222222"/>
          <w:sz w:val="20"/>
          <w:szCs w:val="20"/>
          <w:shd w:val="clear" w:color="auto" w:fill="FFFFFF"/>
        </w:rPr>
        <w:t xml:space="preserve"> </w:t>
      </w:r>
      <w:r w:rsidRPr="0027455B">
        <w:rPr>
          <w:rFonts w:ascii="Sylfaen" w:hAnsi="Sylfaen" w:cs="Sylfaen"/>
          <w:color w:val="222222"/>
          <w:sz w:val="20"/>
          <w:szCs w:val="20"/>
          <w:shd w:val="clear" w:color="auto" w:fill="FFFFFF"/>
        </w:rPr>
        <w:t>წარმოადგინოს</w:t>
      </w:r>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მოცემული </w:t>
      </w:r>
      <w:r w:rsidR="008D7B5B">
        <w:rPr>
          <w:rFonts w:ascii="Sylfaen" w:hAnsi="Sylfaen" w:cs="Sylfaen"/>
          <w:color w:val="222222"/>
          <w:sz w:val="20"/>
          <w:szCs w:val="20"/>
          <w:shd w:val="clear" w:color="auto" w:fill="FFFFFF"/>
          <w:lang w:val="ka-GE"/>
        </w:rPr>
        <w:t>ტექნიკური დავალებისა და  1.7.1 პუნქტში მოცემული მოთხ</w:t>
      </w:r>
      <w:r w:rsidR="00051FF7">
        <w:rPr>
          <w:rFonts w:ascii="Sylfaen" w:hAnsi="Sylfaen" w:cs="Sylfaen"/>
          <w:color w:val="222222"/>
          <w:sz w:val="20"/>
          <w:szCs w:val="20"/>
          <w:shd w:val="clear" w:color="auto" w:fill="FFFFFF"/>
          <w:lang w:val="ka-GE"/>
        </w:rPr>
        <w:t>ო</w:t>
      </w:r>
      <w:r w:rsidR="008D7B5B">
        <w:rPr>
          <w:rFonts w:ascii="Sylfaen" w:hAnsi="Sylfaen" w:cs="Sylfaen"/>
          <w:color w:val="222222"/>
          <w:sz w:val="20"/>
          <w:szCs w:val="20"/>
          <w:shd w:val="clear" w:color="auto" w:fill="FFFFFF"/>
          <w:lang w:val="ka-GE"/>
        </w:rPr>
        <w:t xml:space="preserve">ვნების </w:t>
      </w:r>
      <w:r w:rsidR="00071E29" w:rsidRPr="0027455B">
        <w:rPr>
          <w:rFonts w:ascii="Sylfaen" w:hAnsi="Sylfaen" w:cs="Sylfaen"/>
          <w:color w:val="222222"/>
          <w:sz w:val="20"/>
          <w:szCs w:val="20"/>
          <w:shd w:val="clear" w:color="auto" w:fill="FFFFFF"/>
          <w:lang w:val="ka-GE"/>
        </w:rPr>
        <w:t>შესაბამისად</w:t>
      </w:r>
      <w:r w:rsidR="001E2ECF" w:rsidRPr="0027455B">
        <w:rPr>
          <w:rFonts w:ascii="Sylfaen" w:hAnsi="Sylfaen" w:cs="Sylfaen"/>
          <w:color w:val="222222"/>
          <w:sz w:val="20"/>
          <w:szCs w:val="20"/>
          <w:shd w:val="clear" w:color="auto" w:fill="FFFFFF"/>
          <w:lang w:val="ka-GE"/>
        </w:rPr>
        <w:t>. ფასი უნდა მოიცავდეს დღგ-ს</w:t>
      </w:r>
      <w:r w:rsidR="00564C6A">
        <w:rPr>
          <w:rFonts w:ascii="Sylfaen" w:hAnsi="Sylfaen" w:cs="Sylfaen"/>
          <w:color w:val="222222"/>
          <w:sz w:val="20"/>
          <w:szCs w:val="20"/>
          <w:shd w:val="clear" w:color="auto" w:fill="FFFFFF"/>
        </w:rPr>
        <w:t>,</w:t>
      </w:r>
      <w:r w:rsidR="001E2ECF" w:rsidRPr="0027455B">
        <w:rPr>
          <w:rFonts w:ascii="Sylfaen" w:hAnsi="Sylfaen" w:cs="Sylfaen"/>
          <w:color w:val="222222"/>
          <w:sz w:val="20"/>
          <w:szCs w:val="20"/>
          <w:shd w:val="clear" w:color="auto" w:fill="FFFFFF"/>
          <w:lang w:val="ka-GE"/>
        </w:rPr>
        <w:t xml:space="preserve"> ტრანსპორტირებას </w:t>
      </w:r>
      <w:r w:rsidR="00564C6A">
        <w:rPr>
          <w:rFonts w:ascii="Sylfaen" w:hAnsi="Sylfaen" w:cs="Sylfaen"/>
          <w:color w:val="222222"/>
          <w:sz w:val="20"/>
          <w:szCs w:val="20"/>
          <w:shd w:val="clear" w:color="auto" w:fill="FFFFFF"/>
          <w:lang w:val="ka-GE"/>
        </w:rPr>
        <w:t>თბილისის მასშტაბით და ყველა ხარჯს დაკავშირებულს საქლორატოროს მოწყობასა და გაშვებასთან.</w:t>
      </w:r>
    </w:p>
    <w:p w14:paraId="2FCD2330" w14:textId="77777777" w:rsidR="00564C6A" w:rsidRPr="00564C6A" w:rsidRDefault="00564C6A" w:rsidP="00FB230D">
      <w:pPr>
        <w:rPr>
          <w:rFonts w:ascii="Sylfaen" w:hAnsi="Sylfaen" w:cs="Sylfaen"/>
          <w:color w:val="222222"/>
          <w:sz w:val="20"/>
          <w:szCs w:val="20"/>
          <w:shd w:val="clear" w:color="auto" w:fill="FFFFFF"/>
          <w:lang w:val="ka-GE"/>
        </w:rPr>
      </w:pP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129A9B4E" w:rsidR="00255EB0"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w:t>
      </w:r>
      <w:r w:rsidR="00DE6AB6">
        <w:rPr>
          <w:rFonts w:ascii="Sylfaen" w:hAnsi="Sylfaen"/>
          <w:b/>
          <w:sz w:val="20"/>
          <w:szCs w:val="20"/>
          <w:lang w:val="ka-GE"/>
        </w:rPr>
        <w:t>:</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p>
    <w:p w14:paraId="39C65491" w14:textId="25218D77" w:rsidR="00564C6A" w:rsidRPr="0027455B" w:rsidRDefault="00564C6A" w:rsidP="00FD35B5">
      <w:pPr>
        <w:rPr>
          <w:rFonts w:ascii="Sylfaen" w:hAnsi="Sylfaen" w:cs="Sylfaen"/>
          <w:sz w:val="20"/>
          <w:szCs w:val="20"/>
          <w:lang w:val="ka-GE"/>
        </w:rPr>
      </w:pPr>
      <w:r w:rsidRPr="00564C6A">
        <w:rPr>
          <w:rFonts w:ascii="Sylfaen" w:hAnsi="Sylfaen" w:cs="Sylfaen"/>
          <w:b/>
          <w:sz w:val="20"/>
          <w:szCs w:val="20"/>
          <w:lang w:val="ka-GE"/>
        </w:rPr>
        <w:t>სამუშაოების განხორციელების ადგილი:</w:t>
      </w:r>
      <w:r>
        <w:rPr>
          <w:rFonts w:ascii="Sylfaen" w:hAnsi="Sylfaen" w:cs="Sylfaen"/>
          <w:sz w:val="20"/>
          <w:szCs w:val="20"/>
          <w:lang w:val="ka-GE"/>
        </w:rPr>
        <w:t xml:space="preserve"> </w:t>
      </w:r>
      <w:r w:rsidRPr="00564C6A">
        <w:rPr>
          <w:rFonts w:ascii="Sylfaen" w:hAnsi="Sylfaen" w:cs="Sylfaen"/>
          <w:sz w:val="20"/>
          <w:szCs w:val="20"/>
          <w:lang w:val="ka-GE"/>
        </w:rPr>
        <w:t>სამუშაოები უნდა განხორციელდეს მთაწმინდა - კრწანისის რაიონში</w:t>
      </w:r>
    </w:p>
    <w:p w14:paraId="31D5E70F" w14:textId="6E3AE904" w:rsidR="0027455B" w:rsidRPr="0027455B" w:rsidRDefault="00C438CB" w:rsidP="00FD35B5">
      <w:pPr>
        <w:rPr>
          <w:rFonts w:ascii="Sylfaen" w:hAnsi="Sylfaen"/>
          <w:b/>
          <w:sz w:val="20"/>
          <w:szCs w:val="20"/>
          <w:lang w:val="ka-GE"/>
        </w:rPr>
      </w:pPr>
      <w:r w:rsidRPr="0027455B">
        <w:rPr>
          <w:rFonts w:ascii="Sylfaen" w:hAnsi="Sylfaen"/>
          <w:b/>
          <w:sz w:val="20"/>
          <w:szCs w:val="20"/>
          <w:lang w:val="ka-GE"/>
        </w:rPr>
        <w:t>ვად</w:t>
      </w:r>
      <w:r w:rsidR="00DE1F72">
        <w:rPr>
          <w:rFonts w:ascii="Sylfaen" w:hAnsi="Sylfaen"/>
          <w:b/>
          <w:sz w:val="20"/>
          <w:szCs w:val="20"/>
          <w:lang w:val="ka-GE"/>
        </w:rPr>
        <w:t>ები:</w:t>
      </w:r>
      <w:r w:rsidR="00DE6AB6">
        <w:rPr>
          <w:rFonts w:ascii="Sylfaen" w:hAnsi="Sylfaen"/>
          <w:b/>
          <w:sz w:val="20"/>
          <w:szCs w:val="20"/>
          <w:lang w:val="ka-GE"/>
        </w:rPr>
        <w:t xml:space="preserve"> </w:t>
      </w:r>
      <w:r w:rsidR="00DE6AB6" w:rsidRPr="00DE1F72">
        <w:rPr>
          <w:rFonts w:ascii="Sylfaen" w:hAnsi="Sylfaen"/>
          <w:sz w:val="20"/>
          <w:szCs w:val="20"/>
          <w:lang w:val="ka-GE"/>
        </w:rPr>
        <w:t xml:space="preserve">გთხოვთ </w:t>
      </w:r>
      <w:r w:rsidR="00DE1F72" w:rsidRPr="00DE1F72">
        <w:rPr>
          <w:rFonts w:ascii="Sylfaen" w:hAnsi="Sylfaen"/>
          <w:sz w:val="20"/>
          <w:szCs w:val="20"/>
          <w:lang w:val="ka-GE"/>
        </w:rPr>
        <w:t>შემოთავაზებაში დეტალურად ჩაშალეთ საქონლისა და სამუშაოების მ</w:t>
      </w:r>
      <w:r w:rsidR="00DE6AB6" w:rsidRPr="00DE1F72">
        <w:rPr>
          <w:rFonts w:ascii="Sylfaen" w:hAnsi="Sylfaen"/>
          <w:sz w:val="20"/>
          <w:szCs w:val="20"/>
          <w:lang w:val="ka-GE"/>
        </w:rPr>
        <w:t>ოწოდების ვადები</w:t>
      </w:r>
      <w:r w:rsidR="00DE6AB6">
        <w:rPr>
          <w:rFonts w:ascii="Sylfaen" w:hAnsi="Sylfaen"/>
          <w:b/>
          <w:sz w:val="20"/>
          <w:szCs w:val="20"/>
          <w:lang w:val="ka-GE"/>
        </w:rPr>
        <w:t xml:space="preserve"> </w:t>
      </w:r>
    </w:p>
    <w:p w14:paraId="243D6FDC" w14:textId="77777777" w:rsidR="002E0C70" w:rsidRPr="00DE1F72" w:rsidRDefault="002E0C70" w:rsidP="00FD35B5">
      <w:pPr>
        <w:rPr>
          <w:rFonts w:ascii="Sylfaen" w:hAnsi="Sylfaen" w:cs="Sylfaen"/>
          <w:b/>
          <w:sz w:val="20"/>
          <w:szCs w:val="20"/>
          <w:lang w:val="ka-GE"/>
        </w:rPr>
      </w:pPr>
    </w:p>
    <w:p w14:paraId="1B224802" w14:textId="5D880000" w:rsidR="008C0A74" w:rsidRPr="00DE1F72" w:rsidRDefault="007F1D40" w:rsidP="009214A6">
      <w:pPr>
        <w:pStyle w:val="ListParagraph"/>
        <w:numPr>
          <w:ilvl w:val="1"/>
          <w:numId w:val="34"/>
        </w:numPr>
        <w:spacing w:after="0" w:line="240" w:lineRule="auto"/>
        <w:jc w:val="both"/>
        <w:rPr>
          <w:rFonts w:ascii="Sylfaen" w:hAnsi="Sylfaen"/>
          <w:b/>
          <w:sz w:val="20"/>
          <w:szCs w:val="20"/>
          <w:lang w:val="ka-GE"/>
        </w:rPr>
      </w:pPr>
      <w:r w:rsidRPr="00DE1F72">
        <w:rPr>
          <w:rFonts w:ascii="Sylfaen" w:hAnsi="Sylfaen" w:cs="Sylfaen"/>
          <w:b/>
          <w:sz w:val="20"/>
          <w:szCs w:val="20"/>
          <w:lang w:val="ka-GE"/>
        </w:rPr>
        <w:t>მოთხოვნა</w:t>
      </w:r>
      <w:r w:rsidRPr="00DE1F72">
        <w:rPr>
          <w:rFonts w:ascii="Sylfaen" w:hAnsi="Sylfaen"/>
          <w:b/>
          <w:sz w:val="20"/>
          <w:szCs w:val="20"/>
          <w:lang w:val="ka-GE"/>
        </w:rPr>
        <w:t xml:space="preserve"> </w:t>
      </w:r>
      <w:r w:rsidRPr="00DE1F72">
        <w:rPr>
          <w:rFonts w:ascii="Sylfaen" w:hAnsi="Sylfaen" w:cs="Sylfaen"/>
          <w:b/>
          <w:sz w:val="20"/>
          <w:szCs w:val="20"/>
          <w:lang w:val="ka-GE"/>
        </w:rPr>
        <w:t>საგარანტიო</w:t>
      </w:r>
      <w:r w:rsidRPr="00DE1F72">
        <w:rPr>
          <w:rFonts w:ascii="Sylfaen" w:hAnsi="Sylfaen"/>
          <w:b/>
          <w:sz w:val="20"/>
          <w:szCs w:val="20"/>
          <w:lang w:val="ka-GE"/>
        </w:rPr>
        <w:t xml:space="preserve"> </w:t>
      </w:r>
      <w:r w:rsidRPr="00DE1F72">
        <w:rPr>
          <w:rFonts w:ascii="Sylfaen" w:hAnsi="Sylfaen" w:cs="Sylfaen"/>
          <w:b/>
          <w:sz w:val="20"/>
          <w:szCs w:val="20"/>
          <w:lang w:val="ka-GE"/>
        </w:rPr>
        <w:t>ვადის</w:t>
      </w:r>
      <w:r w:rsidR="00DE6AB6" w:rsidRPr="00DE1F72">
        <w:rPr>
          <w:rFonts w:ascii="Sylfaen" w:hAnsi="Sylfaen" w:cs="Sylfaen"/>
          <w:b/>
          <w:sz w:val="20"/>
          <w:szCs w:val="20"/>
          <w:lang w:val="ka-GE"/>
        </w:rPr>
        <w:t>ა და პირობების</w:t>
      </w:r>
      <w:r w:rsidRPr="00DE1F72">
        <w:rPr>
          <w:rFonts w:ascii="Sylfaen" w:hAnsi="Sylfaen"/>
          <w:b/>
          <w:sz w:val="20"/>
          <w:szCs w:val="20"/>
          <w:lang w:val="ka-GE"/>
        </w:rPr>
        <w:t xml:space="preserve"> </w:t>
      </w:r>
      <w:r w:rsidRPr="00DE1F72">
        <w:rPr>
          <w:rFonts w:ascii="Sylfaen" w:hAnsi="Sylfaen" w:cs="Sylfaen"/>
          <w:b/>
          <w:sz w:val="20"/>
          <w:szCs w:val="20"/>
          <w:lang w:val="ka-GE"/>
        </w:rPr>
        <w:t>შესახებ</w:t>
      </w:r>
    </w:p>
    <w:p w14:paraId="7B2C5B85" w14:textId="445B684A" w:rsidR="00CF7A57" w:rsidRDefault="00DE6AB6" w:rsidP="008E44C5">
      <w:pPr>
        <w:spacing w:after="0"/>
        <w:jc w:val="both"/>
        <w:rPr>
          <w:rFonts w:ascii="Sylfaen" w:hAnsi="Sylfaen"/>
          <w:sz w:val="20"/>
          <w:szCs w:val="20"/>
          <w:lang w:val="ka-GE"/>
        </w:rPr>
      </w:pPr>
      <w:r w:rsidRPr="00DE1F72">
        <w:rPr>
          <w:rFonts w:ascii="Sylfaen" w:hAnsi="Sylfaen"/>
          <w:b/>
          <w:sz w:val="20"/>
          <w:szCs w:val="20"/>
          <w:lang w:val="ka-GE"/>
        </w:rPr>
        <w:t>დეტალური</w:t>
      </w:r>
      <w:r>
        <w:rPr>
          <w:rFonts w:ascii="Sylfaen" w:hAnsi="Sylfaen"/>
          <w:sz w:val="20"/>
          <w:szCs w:val="20"/>
          <w:lang w:val="ka-GE"/>
        </w:rPr>
        <w:t xml:space="preserve"> </w:t>
      </w:r>
      <w:r w:rsidR="00D54B22" w:rsidRPr="0027455B">
        <w:rPr>
          <w:rFonts w:ascii="Sylfaen" w:hAnsi="Sylfaen"/>
          <w:sz w:val="20"/>
          <w:szCs w:val="20"/>
          <w:lang w:val="ka-GE"/>
        </w:rPr>
        <w:t>ინფორმაცია საგარანტიო ვადის</w:t>
      </w:r>
      <w:r>
        <w:rPr>
          <w:rFonts w:ascii="Sylfaen" w:hAnsi="Sylfaen"/>
          <w:sz w:val="20"/>
          <w:szCs w:val="20"/>
          <w:lang w:val="ka-GE"/>
        </w:rPr>
        <w:t>ა და პირობების</w:t>
      </w:r>
      <w:r w:rsidR="00D54B22" w:rsidRPr="0027455B">
        <w:rPr>
          <w:rFonts w:ascii="Sylfaen" w:hAnsi="Sylfaen"/>
          <w:sz w:val="20"/>
          <w:szCs w:val="20"/>
          <w:lang w:val="ka-GE"/>
        </w:rPr>
        <w:t xml:space="preserve"> შესახებ წარმოდგენილ უნდა იქნას ტენდერში მონაწილე კომპანიის მიერ. </w:t>
      </w:r>
    </w:p>
    <w:p w14:paraId="01BCB8E0" w14:textId="77777777" w:rsidR="008E44C5" w:rsidRPr="007B0017" w:rsidRDefault="008E44C5" w:rsidP="008E44C5">
      <w:pPr>
        <w:spacing w:after="0"/>
        <w:jc w:val="both"/>
        <w:rPr>
          <w:rFonts w:ascii="Sylfaen" w:hAnsi="Sylfaen"/>
          <w:sz w:val="20"/>
          <w:szCs w:val="20"/>
          <w:lang w:val="ka-GE"/>
        </w:rPr>
      </w:pP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6005F"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w:t>
      </w:r>
      <w:r w:rsidRPr="0026005F">
        <w:rPr>
          <w:rFonts w:ascii="Sylfaen" w:hAnsi="Sylfaen" w:cs="Sylfaen"/>
          <w:b/>
          <w:sz w:val="20"/>
          <w:szCs w:val="20"/>
          <w:lang w:val="ka-GE"/>
        </w:rPr>
        <w:t>.6</w:t>
      </w:r>
      <w:r w:rsidR="00B35065" w:rsidRPr="0026005F">
        <w:rPr>
          <w:rFonts w:ascii="Sylfaen" w:hAnsi="Sylfaen" w:cs="Sylfaen"/>
          <w:sz w:val="20"/>
          <w:szCs w:val="20"/>
          <w:lang w:val="ka-GE"/>
        </w:rPr>
        <w:t xml:space="preserve"> </w:t>
      </w:r>
      <w:r w:rsidR="00000015" w:rsidRPr="0026005F">
        <w:rPr>
          <w:rFonts w:ascii="Sylfaen" w:hAnsi="Sylfaen"/>
          <w:b/>
          <w:sz w:val="20"/>
          <w:szCs w:val="20"/>
          <w:lang w:val="ka-GE"/>
        </w:rPr>
        <w:t>ანგარიშსწორების პირობები</w:t>
      </w:r>
    </w:p>
    <w:p w14:paraId="57484F93" w14:textId="2BFE1A25" w:rsidR="00000015" w:rsidRPr="0026005F" w:rsidRDefault="00000015" w:rsidP="001B055A">
      <w:pPr>
        <w:spacing w:after="0" w:line="240" w:lineRule="auto"/>
        <w:jc w:val="both"/>
        <w:rPr>
          <w:rFonts w:ascii="Sylfaen" w:hAnsi="Sylfaen"/>
          <w:sz w:val="20"/>
          <w:szCs w:val="20"/>
          <w:lang w:val="ka-GE"/>
        </w:rPr>
      </w:pPr>
      <w:r w:rsidRPr="0026005F">
        <w:rPr>
          <w:rFonts w:ascii="Sylfaen" w:hAnsi="Sylfaen"/>
          <w:sz w:val="20"/>
          <w:szCs w:val="20"/>
          <w:lang w:val="ka-GE"/>
        </w:rPr>
        <w:t xml:space="preserve">ანგარიშსწორება მოხდება კონსიგნაციის წესით, </w:t>
      </w:r>
      <w:r w:rsidR="008E44C5">
        <w:rPr>
          <w:rFonts w:ascii="Sylfaen" w:hAnsi="Sylfaen"/>
          <w:sz w:val="20"/>
          <w:szCs w:val="20"/>
        </w:rPr>
        <w:t>(</w:t>
      </w:r>
      <w:r w:rsidR="0039068E">
        <w:rPr>
          <w:rFonts w:ascii="Sylfaen" w:hAnsi="Sylfaen"/>
          <w:sz w:val="20"/>
          <w:szCs w:val="20"/>
          <w:lang w:val="ka-GE"/>
        </w:rPr>
        <w:t>უცხოური ვალუ</w:t>
      </w:r>
      <w:r w:rsidR="008E44C5">
        <w:rPr>
          <w:rFonts w:ascii="Sylfaen" w:hAnsi="Sylfaen"/>
          <w:sz w:val="20"/>
          <w:szCs w:val="20"/>
          <w:lang w:val="ka-GE"/>
        </w:rPr>
        <w:t>ტის შემთხვევაში</w:t>
      </w:r>
      <w:r w:rsidR="0039068E">
        <w:rPr>
          <w:rFonts w:ascii="Sylfaen" w:hAnsi="Sylfaen"/>
          <w:sz w:val="20"/>
          <w:szCs w:val="20"/>
        </w:rPr>
        <w:t xml:space="preserve"> </w:t>
      </w:r>
      <w:r w:rsidR="0039068E">
        <w:rPr>
          <w:rFonts w:ascii="Sylfaen" w:hAnsi="Sylfaen"/>
          <w:sz w:val="20"/>
          <w:szCs w:val="20"/>
          <w:lang w:val="ka-GE"/>
        </w:rPr>
        <w:t xml:space="preserve">გადაღდის დღისთვის არსებული ეროვნული ბანკის მიერ დადგენილი, ოფიციალური გაცვლითი კურსის შესაბამისად) </w:t>
      </w:r>
      <w:r w:rsidRPr="0026005F">
        <w:rPr>
          <w:rFonts w:ascii="Sylfaen" w:hAnsi="Sylfaen"/>
          <w:sz w:val="20"/>
          <w:szCs w:val="20"/>
          <w:lang w:val="ka-GE"/>
        </w:rPr>
        <w:t>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2F0FD003" w14:textId="6F782A19" w:rsidR="00F827AD" w:rsidRDefault="00F827AD" w:rsidP="00A74B75">
      <w:pPr>
        <w:spacing w:after="0" w:line="240" w:lineRule="auto"/>
        <w:rPr>
          <w:rFonts w:ascii="Sylfaen" w:hAnsi="Sylfaen" w:cs="Sylfaen"/>
          <w:b/>
          <w:sz w:val="20"/>
          <w:szCs w:val="20"/>
          <w:u w:val="single"/>
          <w:lang w:val="ka-GE"/>
        </w:rPr>
      </w:pPr>
    </w:p>
    <w:p w14:paraId="6FF3ED33" w14:textId="77777777" w:rsidR="0039068E" w:rsidRPr="0026005F" w:rsidRDefault="0039068E" w:rsidP="00A74B75">
      <w:pPr>
        <w:spacing w:after="0" w:line="240" w:lineRule="auto"/>
        <w:rPr>
          <w:rFonts w:ascii="Sylfaen" w:hAnsi="Sylfaen" w:cs="Sylfaen"/>
          <w:b/>
          <w:sz w:val="20"/>
          <w:szCs w:val="20"/>
          <w:u w:val="single"/>
          <w:lang w:val="ka-GE"/>
        </w:rPr>
      </w:pPr>
    </w:p>
    <w:p w14:paraId="797FB3DD" w14:textId="2C10799B" w:rsidR="008D04C5" w:rsidRPr="0026005F" w:rsidRDefault="00DB4B6C" w:rsidP="00AA511B">
      <w:pPr>
        <w:spacing w:before="240" w:after="160"/>
        <w:jc w:val="both"/>
        <w:rPr>
          <w:rFonts w:ascii="Sylfaen" w:hAnsi="Sylfaen"/>
          <w:b/>
          <w:sz w:val="20"/>
          <w:szCs w:val="20"/>
          <w:lang w:val="ka-GE"/>
        </w:rPr>
      </w:pPr>
      <w:r w:rsidRPr="0026005F">
        <w:rPr>
          <w:rFonts w:ascii="Sylfaen" w:hAnsi="Sylfaen"/>
          <w:b/>
          <w:sz w:val="20"/>
          <w:szCs w:val="20"/>
          <w:lang w:val="ka-GE"/>
        </w:rPr>
        <w:t>1.</w:t>
      </w:r>
      <w:r w:rsidR="00E00854" w:rsidRPr="0026005F">
        <w:rPr>
          <w:rFonts w:ascii="Sylfaen" w:hAnsi="Sylfaen"/>
          <w:b/>
          <w:sz w:val="20"/>
          <w:szCs w:val="20"/>
          <w:lang w:val="ka-GE"/>
        </w:rPr>
        <w:t>7</w:t>
      </w:r>
      <w:r w:rsidR="008D04C5" w:rsidRPr="0026005F">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1CF475AF" w14:textId="05219054" w:rsidR="00DE1F72" w:rsidRPr="0026005F" w:rsidRDefault="008D7B5B" w:rsidP="00DE1F72">
      <w:pPr>
        <w:spacing w:after="0"/>
        <w:jc w:val="both"/>
        <w:rPr>
          <w:rFonts w:ascii="Sylfaen" w:hAnsi="Sylfaen"/>
          <w:sz w:val="20"/>
          <w:szCs w:val="20"/>
          <w:lang w:val="ka-GE"/>
        </w:rPr>
      </w:pPr>
      <w:r>
        <w:rPr>
          <w:rFonts w:ascii="Sylfaen" w:hAnsi="Sylfaen"/>
          <w:sz w:val="20"/>
          <w:szCs w:val="20"/>
          <w:lang w:val="ka-GE"/>
        </w:rPr>
        <w:t>1.7.</w:t>
      </w:r>
      <w:r w:rsidR="00387591" w:rsidRPr="0026005F">
        <w:rPr>
          <w:rFonts w:ascii="Sylfaen" w:hAnsi="Sylfaen"/>
          <w:sz w:val="20"/>
          <w:szCs w:val="20"/>
          <w:lang w:val="ka-GE"/>
        </w:rPr>
        <w:t>1.</w:t>
      </w:r>
      <w:r w:rsidR="003F7703" w:rsidRPr="0026005F">
        <w:rPr>
          <w:sz w:val="20"/>
          <w:szCs w:val="20"/>
        </w:rPr>
        <w:t xml:space="preserve"> </w:t>
      </w:r>
      <w:r w:rsidR="0026005F" w:rsidRPr="0026005F">
        <w:rPr>
          <w:rFonts w:ascii="Sylfaen" w:hAnsi="Sylfaen"/>
          <w:sz w:val="20"/>
          <w:szCs w:val="20"/>
          <w:lang w:val="ka-GE"/>
        </w:rPr>
        <w:t>სატენდერო შემოთა</w:t>
      </w:r>
      <w:r w:rsidR="00DE1F72" w:rsidRPr="0026005F">
        <w:rPr>
          <w:rFonts w:ascii="Sylfaen" w:hAnsi="Sylfaen"/>
          <w:sz w:val="20"/>
          <w:szCs w:val="20"/>
          <w:lang w:val="ka-GE"/>
        </w:rPr>
        <w:t>ვაზება, რომელიც უნდა მოიცავდეს</w:t>
      </w:r>
      <w:r w:rsidR="0039068E">
        <w:rPr>
          <w:rFonts w:ascii="Sylfaen" w:hAnsi="Sylfaen"/>
          <w:sz w:val="20"/>
          <w:szCs w:val="20"/>
        </w:rPr>
        <w:t xml:space="preserve"> </w:t>
      </w:r>
      <w:r w:rsidR="0039068E">
        <w:rPr>
          <w:rFonts w:ascii="Sylfaen" w:hAnsi="Sylfaen"/>
          <w:sz w:val="20"/>
          <w:szCs w:val="20"/>
          <w:lang w:val="ka-GE"/>
        </w:rPr>
        <w:t>შემდეგს</w:t>
      </w:r>
      <w:r w:rsidR="00DE1F72" w:rsidRPr="0026005F">
        <w:rPr>
          <w:rFonts w:ascii="Sylfaen" w:hAnsi="Sylfaen"/>
          <w:sz w:val="20"/>
          <w:szCs w:val="20"/>
          <w:lang w:val="ka-GE"/>
        </w:rPr>
        <w:t>:</w:t>
      </w:r>
    </w:p>
    <w:p w14:paraId="0FAD9D14" w14:textId="2200B945" w:rsidR="00DE1F72" w:rsidRPr="0026005F" w:rsidRDefault="00DE1F72" w:rsidP="00DE1F72">
      <w:pPr>
        <w:pStyle w:val="ListParagraph"/>
        <w:numPr>
          <w:ilvl w:val="0"/>
          <w:numId w:val="41"/>
        </w:numPr>
        <w:spacing w:after="0"/>
        <w:jc w:val="both"/>
        <w:rPr>
          <w:rFonts w:ascii="Sylfaen" w:hAnsi="Sylfaen"/>
          <w:sz w:val="20"/>
          <w:szCs w:val="20"/>
          <w:lang w:val="ka-GE"/>
        </w:rPr>
      </w:pPr>
      <w:r w:rsidRPr="0026005F">
        <w:rPr>
          <w:rFonts w:ascii="Sylfaen" w:hAnsi="Sylfaen" w:cs="Sylfaen"/>
          <w:sz w:val="20"/>
          <w:szCs w:val="20"/>
          <w:lang w:val="ka-GE"/>
        </w:rPr>
        <w:t>სქემატური</w:t>
      </w:r>
      <w:r w:rsidRPr="0026005F">
        <w:rPr>
          <w:rFonts w:ascii="Sylfaen" w:hAnsi="Sylfaen"/>
          <w:sz w:val="20"/>
          <w:szCs w:val="20"/>
          <w:lang w:val="ka-GE"/>
        </w:rPr>
        <w:t xml:space="preserve"> </w:t>
      </w:r>
      <w:r w:rsidRPr="0026005F">
        <w:rPr>
          <w:rFonts w:ascii="Sylfaen" w:hAnsi="Sylfaen" w:cs="Sylfaen"/>
          <w:sz w:val="20"/>
          <w:szCs w:val="20"/>
          <w:lang w:val="ka-GE"/>
        </w:rPr>
        <w:t>ნახაზ</w:t>
      </w:r>
      <w:r w:rsidRPr="0026005F">
        <w:rPr>
          <w:rFonts w:ascii="Sylfaen" w:hAnsi="Sylfaen"/>
          <w:sz w:val="20"/>
          <w:szCs w:val="20"/>
          <w:lang w:val="ka-GE"/>
        </w:rPr>
        <w:t>ს</w:t>
      </w:r>
      <w:r w:rsidR="009D6932">
        <w:rPr>
          <w:rFonts w:ascii="Sylfaen" w:hAnsi="Sylfaen"/>
          <w:sz w:val="20"/>
          <w:szCs w:val="20"/>
        </w:rPr>
        <w:t xml:space="preserve"> </w:t>
      </w:r>
      <w:r w:rsidR="009D6932">
        <w:rPr>
          <w:rFonts w:ascii="Sylfaen" w:hAnsi="Sylfaen"/>
          <w:sz w:val="20"/>
          <w:szCs w:val="20"/>
          <w:lang w:val="ka-GE"/>
        </w:rPr>
        <w:t>და განმარტებით ბარათს</w:t>
      </w:r>
    </w:p>
    <w:p w14:paraId="7732C447" w14:textId="5205525E" w:rsidR="00B806AE" w:rsidRPr="0026005F" w:rsidRDefault="00DE1F72" w:rsidP="00DE1F72">
      <w:pPr>
        <w:pStyle w:val="ListParagraph"/>
        <w:numPr>
          <w:ilvl w:val="0"/>
          <w:numId w:val="41"/>
        </w:numPr>
        <w:spacing w:after="0"/>
        <w:jc w:val="both"/>
        <w:rPr>
          <w:rFonts w:ascii="Sylfaen" w:hAnsi="Sylfaen"/>
          <w:sz w:val="20"/>
          <w:szCs w:val="20"/>
          <w:lang w:val="ka-GE"/>
        </w:rPr>
      </w:pPr>
      <w:r w:rsidRPr="0026005F">
        <w:rPr>
          <w:rFonts w:ascii="Sylfaen" w:hAnsi="Sylfaen" w:cs="Sylfaen"/>
          <w:sz w:val="20"/>
          <w:szCs w:val="20"/>
          <w:lang w:val="ka-GE"/>
        </w:rPr>
        <w:lastRenderedPageBreak/>
        <w:t>სახარჯთაღრიცხვო</w:t>
      </w:r>
      <w:r w:rsidRPr="0026005F">
        <w:rPr>
          <w:rFonts w:ascii="Sylfaen" w:hAnsi="Sylfaen"/>
          <w:sz w:val="20"/>
          <w:szCs w:val="20"/>
          <w:lang w:val="ka-GE"/>
        </w:rPr>
        <w:t xml:space="preserve"> </w:t>
      </w:r>
      <w:r w:rsidRPr="0026005F">
        <w:rPr>
          <w:rFonts w:ascii="Sylfaen" w:hAnsi="Sylfaen" w:cs="Sylfaen"/>
          <w:sz w:val="20"/>
          <w:szCs w:val="20"/>
          <w:lang w:val="ka-GE"/>
        </w:rPr>
        <w:t>განფასება</w:t>
      </w:r>
      <w:r w:rsidRPr="0026005F">
        <w:rPr>
          <w:rFonts w:ascii="Sylfaen" w:hAnsi="Sylfaen"/>
          <w:sz w:val="20"/>
          <w:szCs w:val="20"/>
          <w:lang w:val="ka-GE"/>
        </w:rPr>
        <w:t xml:space="preserve">ს, სადაც დეტალურად უნდა იყოს ჩაშლილი </w:t>
      </w:r>
      <w:r w:rsidR="003F7703" w:rsidRPr="0026005F">
        <w:rPr>
          <w:rFonts w:ascii="Sylfaen" w:hAnsi="Sylfaen"/>
          <w:sz w:val="20"/>
          <w:szCs w:val="20"/>
          <w:lang w:val="ka-GE"/>
        </w:rPr>
        <w:t>საქონლის</w:t>
      </w:r>
      <w:r w:rsidRPr="0026005F">
        <w:rPr>
          <w:rFonts w:ascii="Sylfaen" w:hAnsi="Sylfaen"/>
          <w:sz w:val="20"/>
          <w:szCs w:val="20"/>
          <w:lang w:val="ka-GE"/>
        </w:rPr>
        <w:t xml:space="preserve"> და მომსახურების ტიპები,</w:t>
      </w:r>
      <w:r w:rsidR="003F7703" w:rsidRPr="0026005F">
        <w:rPr>
          <w:rFonts w:ascii="Sylfaen" w:hAnsi="Sylfaen"/>
          <w:sz w:val="20"/>
          <w:szCs w:val="20"/>
          <w:lang w:val="ka-GE"/>
        </w:rPr>
        <w:t xml:space="preserve"> ერთეულის ფას</w:t>
      </w:r>
      <w:r w:rsidRPr="0026005F">
        <w:rPr>
          <w:rFonts w:ascii="Sylfaen" w:hAnsi="Sylfaen"/>
          <w:sz w:val="20"/>
          <w:szCs w:val="20"/>
          <w:lang w:val="ka-GE"/>
        </w:rPr>
        <w:t>ი</w:t>
      </w:r>
      <w:r w:rsidR="003F7703" w:rsidRPr="0026005F">
        <w:rPr>
          <w:rFonts w:ascii="Sylfaen" w:hAnsi="Sylfaen"/>
          <w:sz w:val="20"/>
          <w:szCs w:val="20"/>
          <w:lang w:val="ka-GE"/>
        </w:rPr>
        <w:t>ს</w:t>
      </w:r>
      <w:r w:rsidRPr="0026005F">
        <w:rPr>
          <w:rFonts w:ascii="Sylfaen" w:hAnsi="Sylfaen"/>
          <w:sz w:val="20"/>
          <w:szCs w:val="20"/>
          <w:lang w:val="ka-GE"/>
        </w:rPr>
        <w:t xml:space="preserve"> მითითებით</w:t>
      </w:r>
      <w:r w:rsidR="001E2ECF" w:rsidRPr="0026005F">
        <w:rPr>
          <w:rFonts w:ascii="Sylfaen" w:hAnsi="Sylfaen"/>
          <w:sz w:val="20"/>
          <w:szCs w:val="20"/>
          <w:lang w:val="ka-GE"/>
        </w:rPr>
        <w:t xml:space="preserve"> დღგ-სა და მიწოდების ჩათვლით</w:t>
      </w:r>
    </w:p>
    <w:p w14:paraId="189235C0" w14:textId="50645644" w:rsidR="00DE1F72" w:rsidRPr="0026005F" w:rsidRDefault="00DE1F72" w:rsidP="00DE1F72">
      <w:pPr>
        <w:pStyle w:val="ListParagraph"/>
        <w:numPr>
          <w:ilvl w:val="0"/>
          <w:numId w:val="41"/>
        </w:numPr>
        <w:spacing w:after="0"/>
        <w:jc w:val="both"/>
        <w:rPr>
          <w:rFonts w:ascii="Sylfaen" w:hAnsi="Sylfaen"/>
          <w:sz w:val="20"/>
          <w:szCs w:val="20"/>
          <w:lang w:val="ka-GE"/>
        </w:rPr>
      </w:pPr>
      <w:r w:rsidRPr="0026005F">
        <w:rPr>
          <w:rFonts w:ascii="Sylfaen" w:hAnsi="Sylfaen" w:cs="Sylfaen"/>
          <w:sz w:val="20"/>
          <w:szCs w:val="20"/>
          <w:lang w:val="ka-GE"/>
        </w:rPr>
        <w:t>დეტალურად</w:t>
      </w:r>
      <w:r w:rsidRPr="0026005F">
        <w:rPr>
          <w:rFonts w:ascii="Sylfaen" w:hAnsi="Sylfaen"/>
          <w:sz w:val="20"/>
          <w:szCs w:val="20"/>
          <w:lang w:val="ka-GE"/>
        </w:rPr>
        <w:t xml:space="preserve"> </w:t>
      </w:r>
      <w:r w:rsidRPr="0026005F">
        <w:rPr>
          <w:rFonts w:ascii="Sylfaen" w:hAnsi="Sylfaen" w:cs="Sylfaen"/>
          <w:sz w:val="20"/>
          <w:szCs w:val="20"/>
          <w:lang w:val="ka-GE"/>
        </w:rPr>
        <w:t>გაწერილ</w:t>
      </w:r>
      <w:r w:rsidRPr="0026005F">
        <w:rPr>
          <w:rFonts w:ascii="Sylfaen" w:hAnsi="Sylfaen"/>
          <w:sz w:val="20"/>
          <w:szCs w:val="20"/>
          <w:lang w:val="ka-GE"/>
        </w:rPr>
        <w:t xml:space="preserve"> </w:t>
      </w:r>
      <w:r w:rsidRPr="0026005F">
        <w:rPr>
          <w:rFonts w:ascii="Sylfaen" w:hAnsi="Sylfaen" w:cs="Sylfaen"/>
          <w:sz w:val="20"/>
          <w:szCs w:val="20"/>
          <w:lang w:val="ka-GE"/>
        </w:rPr>
        <w:t>ვადებს</w:t>
      </w:r>
      <w:r w:rsidRPr="0026005F">
        <w:rPr>
          <w:rFonts w:ascii="Sylfaen" w:hAnsi="Sylfaen"/>
          <w:sz w:val="20"/>
          <w:szCs w:val="20"/>
          <w:lang w:val="ka-GE"/>
        </w:rPr>
        <w:t xml:space="preserve">, </w:t>
      </w:r>
      <w:r w:rsidRPr="0026005F">
        <w:rPr>
          <w:rFonts w:ascii="Sylfaen" w:hAnsi="Sylfaen" w:cs="Sylfaen"/>
          <w:sz w:val="20"/>
          <w:szCs w:val="20"/>
          <w:lang w:val="ka-GE"/>
        </w:rPr>
        <w:t>როგორც</w:t>
      </w:r>
      <w:r w:rsidRPr="0026005F">
        <w:rPr>
          <w:rFonts w:ascii="Sylfaen" w:hAnsi="Sylfaen"/>
          <w:sz w:val="20"/>
          <w:szCs w:val="20"/>
          <w:lang w:val="ka-GE"/>
        </w:rPr>
        <w:t xml:space="preserve"> </w:t>
      </w:r>
      <w:r w:rsidRPr="0026005F">
        <w:rPr>
          <w:rFonts w:ascii="Sylfaen" w:hAnsi="Sylfaen" w:cs="Sylfaen"/>
          <w:sz w:val="20"/>
          <w:szCs w:val="20"/>
          <w:lang w:val="ka-GE"/>
        </w:rPr>
        <w:t>საქონლის</w:t>
      </w:r>
      <w:r w:rsidRPr="0026005F">
        <w:rPr>
          <w:rFonts w:ascii="Sylfaen" w:hAnsi="Sylfaen"/>
          <w:sz w:val="20"/>
          <w:szCs w:val="20"/>
          <w:lang w:val="ka-GE"/>
        </w:rPr>
        <w:t xml:space="preserve"> </w:t>
      </w:r>
      <w:r w:rsidRPr="0026005F">
        <w:rPr>
          <w:rFonts w:ascii="Sylfaen" w:hAnsi="Sylfaen" w:cs="Sylfaen"/>
          <w:sz w:val="20"/>
          <w:szCs w:val="20"/>
          <w:lang w:val="ka-GE"/>
        </w:rPr>
        <w:t>ასევე</w:t>
      </w:r>
      <w:r w:rsidRPr="0026005F">
        <w:rPr>
          <w:rFonts w:ascii="Sylfaen" w:hAnsi="Sylfaen"/>
          <w:sz w:val="20"/>
          <w:szCs w:val="20"/>
          <w:lang w:val="ka-GE"/>
        </w:rPr>
        <w:t xml:space="preserve"> </w:t>
      </w:r>
      <w:r w:rsidRPr="0026005F">
        <w:rPr>
          <w:rFonts w:ascii="Sylfaen" w:hAnsi="Sylfaen" w:cs="Sylfaen"/>
          <w:sz w:val="20"/>
          <w:szCs w:val="20"/>
          <w:lang w:val="ka-GE"/>
        </w:rPr>
        <w:t>სამუშაოების</w:t>
      </w:r>
      <w:r w:rsidRPr="0026005F">
        <w:rPr>
          <w:rFonts w:ascii="Sylfaen" w:hAnsi="Sylfaen"/>
          <w:sz w:val="20"/>
          <w:szCs w:val="20"/>
          <w:lang w:val="ka-GE"/>
        </w:rPr>
        <w:t xml:space="preserve"> </w:t>
      </w:r>
      <w:r w:rsidRPr="0026005F">
        <w:rPr>
          <w:rFonts w:ascii="Sylfaen" w:hAnsi="Sylfaen" w:cs="Sylfaen"/>
          <w:sz w:val="20"/>
          <w:szCs w:val="20"/>
          <w:lang w:val="ka-GE"/>
        </w:rPr>
        <w:t>მოწოდების</w:t>
      </w:r>
      <w:r w:rsidRPr="0026005F">
        <w:rPr>
          <w:rFonts w:ascii="Sylfaen" w:hAnsi="Sylfaen"/>
          <w:sz w:val="20"/>
          <w:szCs w:val="20"/>
          <w:lang w:val="ka-GE"/>
        </w:rPr>
        <w:t xml:space="preserve"> </w:t>
      </w:r>
      <w:r w:rsidRPr="0026005F">
        <w:rPr>
          <w:rFonts w:ascii="Sylfaen" w:hAnsi="Sylfaen" w:cs="Sylfaen"/>
          <w:sz w:val="20"/>
          <w:szCs w:val="20"/>
          <w:lang w:val="ka-GE"/>
        </w:rPr>
        <w:t>შესახებ</w:t>
      </w:r>
      <w:r w:rsidRPr="0026005F">
        <w:rPr>
          <w:rFonts w:ascii="Sylfaen" w:hAnsi="Sylfaen"/>
          <w:sz w:val="20"/>
          <w:szCs w:val="20"/>
          <w:lang w:val="ka-GE"/>
        </w:rPr>
        <w:t>.</w:t>
      </w:r>
    </w:p>
    <w:p w14:paraId="344E3C54" w14:textId="5D703E2C" w:rsidR="0026005F" w:rsidRPr="0026005F" w:rsidRDefault="0026005F" w:rsidP="00DE1F72">
      <w:pPr>
        <w:pStyle w:val="ListParagraph"/>
        <w:numPr>
          <w:ilvl w:val="0"/>
          <w:numId w:val="41"/>
        </w:numPr>
        <w:spacing w:after="0"/>
        <w:jc w:val="both"/>
        <w:rPr>
          <w:rFonts w:ascii="Sylfaen" w:hAnsi="Sylfaen"/>
          <w:sz w:val="20"/>
          <w:szCs w:val="20"/>
          <w:lang w:val="ka-GE"/>
        </w:rPr>
      </w:pPr>
      <w:r w:rsidRPr="0026005F">
        <w:rPr>
          <w:rFonts w:ascii="Sylfaen" w:hAnsi="Sylfaen"/>
          <w:sz w:val="20"/>
          <w:szCs w:val="20"/>
          <w:lang w:val="ka-GE"/>
        </w:rPr>
        <w:t>დეტალურად ჩაშლილ საგარანტიო პირობებს, როგორც საქონლის ისე სამუშაოების შესახებ.</w:t>
      </w:r>
    </w:p>
    <w:p w14:paraId="4303C0D1" w14:textId="1E5CAD18" w:rsidR="00DE6AB6" w:rsidRPr="0026005F" w:rsidRDefault="008D7B5B" w:rsidP="00AA511B">
      <w:pPr>
        <w:spacing w:before="240" w:after="160"/>
        <w:jc w:val="both"/>
        <w:rPr>
          <w:rFonts w:ascii="Sylfaen" w:hAnsi="Sylfaen"/>
          <w:sz w:val="20"/>
          <w:szCs w:val="20"/>
          <w:lang w:val="ka-GE"/>
        </w:rPr>
      </w:pPr>
      <w:r>
        <w:rPr>
          <w:rFonts w:ascii="Sylfaen" w:hAnsi="Sylfaen"/>
          <w:sz w:val="20"/>
          <w:szCs w:val="20"/>
          <w:lang w:val="ka-GE"/>
        </w:rPr>
        <w:t>1.7.</w:t>
      </w:r>
      <w:r w:rsidR="00DE6AB6" w:rsidRPr="0026005F">
        <w:rPr>
          <w:rFonts w:ascii="Sylfaen" w:hAnsi="Sylfaen"/>
          <w:sz w:val="20"/>
          <w:szCs w:val="20"/>
          <w:lang w:val="ka-GE"/>
        </w:rPr>
        <w:t>2</w:t>
      </w:r>
      <w:r w:rsidR="0026005F" w:rsidRPr="0026005F">
        <w:rPr>
          <w:rFonts w:ascii="Sylfaen" w:hAnsi="Sylfaen"/>
          <w:sz w:val="20"/>
          <w:szCs w:val="20"/>
          <w:lang w:val="ka-GE"/>
        </w:rPr>
        <w:t xml:space="preserve">. </w:t>
      </w:r>
      <w:r w:rsidR="00DE6AB6" w:rsidRPr="0026005F">
        <w:rPr>
          <w:rFonts w:ascii="Sylfaen" w:hAnsi="Sylfaen"/>
          <w:sz w:val="20"/>
          <w:szCs w:val="20"/>
          <w:lang w:val="ka-GE"/>
        </w:rPr>
        <w:t>საქონლის ზუსტი აღწერილობა - ტექნიკური სპეციფიკაცია (ტექნიკური პასპორტ</w:t>
      </w:r>
      <w:r w:rsidR="00DE1F72" w:rsidRPr="0026005F">
        <w:rPr>
          <w:rFonts w:ascii="Sylfaen" w:hAnsi="Sylfaen"/>
          <w:sz w:val="20"/>
          <w:szCs w:val="20"/>
          <w:lang w:val="ka-GE"/>
        </w:rPr>
        <w:t>ები</w:t>
      </w:r>
      <w:r w:rsidR="00DE6AB6" w:rsidRPr="0026005F">
        <w:rPr>
          <w:rFonts w:ascii="Sylfaen" w:hAnsi="Sylfaen"/>
          <w:sz w:val="20"/>
          <w:szCs w:val="20"/>
          <w:lang w:val="ka-GE"/>
        </w:rPr>
        <w:t>), ბრენდი, წარმოშობის ქვეყანა</w:t>
      </w:r>
      <w:r w:rsidR="007B0017" w:rsidRPr="0026005F">
        <w:rPr>
          <w:rFonts w:ascii="Sylfaen" w:hAnsi="Sylfaen"/>
          <w:sz w:val="20"/>
          <w:szCs w:val="20"/>
          <w:lang w:val="ka-GE"/>
        </w:rPr>
        <w:t>;</w:t>
      </w:r>
    </w:p>
    <w:p w14:paraId="212FE159" w14:textId="463E18FB" w:rsidR="004717AB" w:rsidRPr="0026005F" w:rsidRDefault="008D7B5B" w:rsidP="00CF7A57">
      <w:pPr>
        <w:rPr>
          <w:rFonts w:ascii="Sylfaen" w:hAnsi="Sylfaen"/>
          <w:sz w:val="20"/>
          <w:szCs w:val="20"/>
          <w:lang w:val="ka-GE"/>
        </w:rPr>
      </w:pPr>
      <w:r>
        <w:rPr>
          <w:rFonts w:ascii="Sylfaen" w:hAnsi="Sylfaen"/>
          <w:sz w:val="20"/>
          <w:szCs w:val="20"/>
          <w:lang w:val="ka-GE"/>
        </w:rPr>
        <w:t>1.7.</w:t>
      </w:r>
      <w:r w:rsidR="0026005F" w:rsidRPr="0026005F">
        <w:rPr>
          <w:rFonts w:ascii="Sylfaen" w:hAnsi="Sylfaen"/>
          <w:sz w:val="20"/>
          <w:szCs w:val="20"/>
          <w:lang w:val="ka-GE"/>
        </w:rPr>
        <w:t>3</w:t>
      </w:r>
      <w:r w:rsidR="00DB4B6C" w:rsidRPr="0026005F">
        <w:rPr>
          <w:rFonts w:ascii="Sylfaen" w:hAnsi="Sylfaen"/>
          <w:sz w:val="20"/>
          <w:szCs w:val="20"/>
        </w:rPr>
        <w:t>.</w:t>
      </w:r>
      <w:r w:rsidR="003F7703" w:rsidRPr="0026005F">
        <w:rPr>
          <w:rFonts w:ascii="Sylfaen" w:hAnsi="Sylfaen"/>
          <w:sz w:val="20"/>
          <w:szCs w:val="20"/>
        </w:rPr>
        <w:t xml:space="preserve"> </w:t>
      </w:r>
      <w:r w:rsidR="004717AB" w:rsidRPr="0026005F">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6005F">
        <w:rPr>
          <w:rFonts w:ascii="Sylfaen" w:hAnsi="Sylfaen"/>
          <w:sz w:val="20"/>
          <w:szCs w:val="20"/>
          <w:lang w:val="ka-GE"/>
        </w:rPr>
        <w:t xml:space="preserve">თარიღის </w:t>
      </w:r>
      <w:r w:rsidR="004717AB" w:rsidRPr="0026005F">
        <w:rPr>
          <w:rFonts w:ascii="Sylfaen" w:hAnsi="Sylfaen"/>
          <w:sz w:val="20"/>
          <w:szCs w:val="20"/>
          <w:lang w:val="ka-GE"/>
        </w:rPr>
        <w:t>შემდეგ;</w:t>
      </w:r>
    </w:p>
    <w:p w14:paraId="2C61F478" w14:textId="75BDEDEB" w:rsidR="00E00854" w:rsidRPr="0026005F" w:rsidRDefault="008D7B5B" w:rsidP="00CF7A57">
      <w:pPr>
        <w:rPr>
          <w:rFonts w:ascii="Sylfaen" w:hAnsi="Sylfaen"/>
          <w:sz w:val="20"/>
          <w:szCs w:val="20"/>
          <w:lang w:val="ka-GE"/>
        </w:rPr>
      </w:pPr>
      <w:r>
        <w:rPr>
          <w:rFonts w:ascii="Sylfaen" w:hAnsi="Sylfaen"/>
          <w:sz w:val="20"/>
          <w:szCs w:val="20"/>
          <w:lang w:val="ka-GE"/>
        </w:rPr>
        <w:t>1.7.4</w:t>
      </w:r>
      <w:r w:rsidR="007B0017" w:rsidRPr="0026005F">
        <w:rPr>
          <w:rFonts w:ascii="Sylfaen" w:hAnsi="Sylfaen"/>
          <w:sz w:val="20"/>
          <w:szCs w:val="20"/>
          <w:lang w:val="ka-GE"/>
        </w:rPr>
        <w:t xml:space="preserve">. ინფორმაცია </w:t>
      </w:r>
      <w:r w:rsidR="0026005F" w:rsidRPr="0026005F">
        <w:rPr>
          <w:rFonts w:ascii="Sylfaen" w:hAnsi="Sylfaen"/>
          <w:sz w:val="20"/>
          <w:szCs w:val="20"/>
          <w:lang w:val="ka-GE"/>
        </w:rPr>
        <w:t>მსგავსი ტიპის საქლორატოროების მოწყობის  გამოცდილების შესახებ.</w:t>
      </w:r>
    </w:p>
    <w:p w14:paraId="2CBCDBAD" w14:textId="33CE1FBF" w:rsidR="00CE69DB" w:rsidRDefault="008D7B5B" w:rsidP="00CF7A57">
      <w:pPr>
        <w:rPr>
          <w:rFonts w:ascii="Sylfaen" w:hAnsi="Sylfaen"/>
          <w:sz w:val="20"/>
          <w:szCs w:val="20"/>
          <w:lang w:val="ka-GE"/>
        </w:rPr>
      </w:pPr>
      <w:r>
        <w:rPr>
          <w:rFonts w:ascii="Sylfaen" w:hAnsi="Sylfaen"/>
          <w:sz w:val="20"/>
          <w:szCs w:val="20"/>
          <w:lang w:val="ka-GE"/>
        </w:rPr>
        <w:t>1.</w:t>
      </w:r>
      <w:r w:rsidR="007B0017" w:rsidRPr="0026005F">
        <w:rPr>
          <w:rFonts w:ascii="Sylfaen" w:hAnsi="Sylfaen"/>
          <w:sz w:val="20"/>
          <w:szCs w:val="20"/>
          <w:lang w:val="ka-GE"/>
        </w:rPr>
        <w:t>7.</w:t>
      </w:r>
      <w:r>
        <w:rPr>
          <w:rFonts w:ascii="Sylfaen" w:hAnsi="Sylfaen"/>
          <w:sz w:val="20"/>
          <w:szCs w:val="20"/>
          <w:lang w:val="ka-GE"/>
        </w:rPr>
        <w:t>5</w:t>
      </w:r>
      <w:r w:rsidR="007B0017" w:rsidRPr="0026005F">
        <w:rPr>
          <w:rFonts w:ascii="Sylfaen" w:hAnsi="Sylfaen"/>
          <w:sz w:val="20"/>
          <w:szCs w:val="20"/>
          <w:lang w:val="ka-GE"/>
        </w:rPr>
        <w:t xml:space="preserve"> რეკომენდაციები იმ კომპანიებისგან, სადაც მსგავსი ტიპის </w:t>
      </w:r>
      <w:r w:rsidR="0026005F" w:rsidRPr="0026005F">
        <w:rPr>
          <w:rFonts w:ascii="Sylfaen" w:hAnsi="Sylfaen"/>
          <w:sz w:val="20"/>
          <w:szCs w:val="20"/>
          <w:lang w:val="ka-GE"/>
        </w:rPr>
        <w:t>საქლორატოროები აქვს მოწყობილი</w:t>
      </w:r>
      <w:r w:rsidR="0026005F">
        <w:rPr>
          <w:rFonts w:ascii="Sylfaen" w:hAnsi="Sylfaen"/>
          <w:sz w:val="20"/>
          <w:szCs w:val="20"/>
          <w:lang w:val="ka-GE"/>
        </w:rPr>
        <w:t xml:space="preserve"> პრეტენდენტს.</w:t>
      </w:r>
    </w:p>
    <w:p w14:paraId="05A4AA9F" w14:textId="1F29FB76" w:rsidR="007D6F34" w:rsidRDefault="007D6F34" w:rsidP="00CF7A57">
      <w:pPr>
        <w:rPr>
          <w:rFonts w:ascii="Sylfaen" w:hAnsi="Sylfaen"/>
          <w:sz w:val="20"/>
          <w:szCs w:val="20"/>
          <w:lang w:val="ka-GE"/>
        </w:rPr>
      </w:pPr>
      <w:r>
        <w:rPr>
          <w:rFonts w:ascii="Sylfaen" w:hAnsi="Sylfaen"/>
          <w:sz w:val="20"/>
          <w:szCs w:val="20"/>
          <w:lang w:val="ka-GE"/>
        </w:rPr>
        <w:t>1.7.6 რეკომენდაციები მწარმოებლისგან</w:t>
      </w:r>
    </w:p>
    <w:p w14:paraId="28A098EA" w14:textId="17FF2B01" w:rsidR="007D6F34" w:rsidRPr="007D6F34" w:rsidRDefault="007D6F34" w:rsidP="00CF7A57">
      <w:pPr>
        <w:rPr>
          <w:rFonts w:ascii="Sylfaen" w:hAnsi="Sylfaen"/>
          <w:sz w:val="20"/>
          <w:szCs w:val="20"/>
          <w:lang w:val="ka-GE"/>
        </w:rPr>
      </w:pPr>
      <w:r>
        <w:rPr>
          <w:rFonts w:ascii="Sylfaen" w:hAnsi="Sylfaen"/>
          <w:sz w:val="20"/>
          <w:szCs w:val="20"/>
          <w:lang w:val="ka-GE"/>
        </w:rPr>
        <w:t>1.7.7 ავტორიზაციის სერტიფიკატი მწარმოებლისგან (არასავალდებულო)</w:t>
      </w:r>
    </w:p>
    <w:p w14:paraId="0B73EFB8" w14:textId="77777777" w:rsidR="0026005F" w:rsidRDefault="0026005F" w:rsidP="00255EB0">
      <w:pPr>
        <w:rPr>
          <w:rFonts w:ascii="Sylfaen" w:hAnsi="Sylfaen"/>
          <w:b/>
          <w:sz w:val="20"/>
          <w:szCs w:val="20"/>
          <w:lang w:val="ka-GE"/>
        </w:rPr>
      </w:pPr>
    </w:p>
    <w:p w14:paraId="285D8F3A" w14:textId="4CCC9A4B" w:rsidR="00B049C5" w:rsidRDefault="001B7903" w:rsidP="00852061">
      <w:pPr>
        <w:spacing w:after="0"/>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0481A18" w14:textId="6000DC4C" w:rsidR="007D6F34" w:rsidRPr="007D6F34" w:rsidRDefault="007D6F34" w:rsidP="00852061">
      <w:pPr>
        <w:spacing w:after="0"/>
        <w:rPr>
          <w:rFonts w:ascii="Sylfaen" w:hAnsi="Sylfaen"/>
          <w:sz w:val="20"/>
          <w:szCs w:val="20"/>
          <w:lang w:val="ka-GE"/>
        </w:rPr>
      </w:pPr>
      <w:r w:rsidRPr="007D6F34">
        <w:rPr>
          <w:rFonts w:ascii="Sylfaen" w:hAnsi="Sylfaen"/>
          <w:b/>
          <w:sz w:val="20"/>
          <w:szCs w:val="20"/>
        </w:rPr>
        <w:t xml:space="preserve">3) </w:t>
      </w:r>
      <w:r w:rsidRPr="007D6F34">
        <w:rPr>
          <w:rFonts w:ascii="Sylfaen" w:hAnsi="Sylfaen"/>
          <w:b/>
          <w:sz w:val="20"/>
          <w:szCs w:val="20"/>
          <w:lang w:val="ka-GE"/>
        </w:rPr>
        <w:t>შემოთავაზებები აუცილებლად უნდა აიტვირთოს ვებ-გვერდზე:</w:t>
      </w:r>
      <w:r>
        <w:rPr>
          <w:rFonts w:ascii="Sylfaen" w:hAnsi="Sylfaen"/>
          <w:sz w:val="20"/>
          <w:szCs w:val="20"/>
          <w:lang w:val="ka-GE"/>
        </w:rPr>
        <w:t xml:space="preserve"> </w:t>
      </w:r>
      <w:hyperlink r:id="rId9" w:history="1">
        <w:r w:rsidRPr="00480CF9">
          <w:rPr>
            <w:rStyle w:val="Hyperlink"/>
            <w:rFonts w:ascii="Sylfaen" w:hAnsi="Sylfaen"/>
            <w:b/>
            <w:sz w:val="20"/>
            <w:szCs w:val="20"/>
          </w:rPr>
          <w:t>www.tenders.ge</w:t>
        </w:r>
      </w:hyperlink>
      <w:r>
        <w:rPr>
          <w:rStyle w:val="Hyperlink"/>
          <w:rFonts w:ascii="Sylfaen" w:hAnsi="Sylfaen"/>
          <w:b/>
          <w:sz w:val="20"/>
          <w:szCs w:val="20"/>
          <w:lang w:val="ka-GE"/>
        </w:rPr>
        <w:t xml:space="preserve">; </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780C592D" w:rsidR="00CC4789" w:rsidRPr="0027455B" w:rsidRDefault="00D50B27" w:rsidP="00E00854">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14308542" w:rsidR="00CC4789" w:rsidRPr="0027455B" w:rsidRDefault="00D50B27" w:rsidP="00CC4789">
      <w:pPr>
        <w:pStyle w:val="ListParagraph"/>
        <w:spacing w:after="0" w:line="360" w:lineRule="auto"/>
        <w:ind w:left="360"/>
        <w:jc w:val="both"/>
        <w:rPr>
          <w:rFonts w:ascii="AcadNusx" w:hAnsi="AcadNusx"/>
          <w:sz w:val="20"/>
          <w:szCs w:val="20"/>
          <w:lang w:val="ka-GE"/>
        </w:rPr>
      </w:pPr>
      <w:r w:rsidRPr="0027455B">
        <w:rPr>
          <w:rFonts w:ascii="Sylfaen" w:hAnsi="Sylfaen"/>
          <w:sz w:val="20"/>
          <w:szCs w:val="20"/>
          <w:lang w:val="ka-GE"/>
        </w:rPr>
        <w:t>1.</w:t>
      </w:r>
      <w:r w:rsidR="00E00854">
        <w:rPr>
          <w:rFonts w:ascii="Sylfaen" w:hAnsi="Sylfaen"/>
          <w:sz w:val="20"/>
          <w:szCs w:val="20"/>
          <w:lang w:val="ka-GE"/>
        </w:rPr>
        <w:t>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2860A99E" w:rsidR="00D50B27" w:rsidRPr="00E00854"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E00854">
        <w:rPr>
          <w:rFonts w:ascii="Sylfaen" w:hAnsi="Sylfaen" w:cs="Sylfaen"/>
          <w:sz w:val="20"/>
          <w:szCs w:val="20"/>
          <w:lang w:val="ka-GE"/>
        </w:rPr>
        <w:t>ფასების</w:t>
      </w:r>
      <w:r w:rsidRPr="00E00854">
        <w:rPr>
          <w:rFonts w:ascii="Sylfaen" w:hAnsi="Sylfaen"/>
          <w:sz w:val="20"/>
          <w:szCs w:val="20"/>
          <w:lang w:val="ka-GE"/>
        </w:rPr>
        <w:t xml:space="preserve"> </w:t>
      </w:r>
      <w:r w:rsidRPr="00E00854">
        <w:rPr>
          <w:rFonts w:ascii="Sylfaen" w:hAnsi="Sylfaen" w:cs="Sylfaen"/>
          <w:sz w:val="20"/>
          <w:szCs w:val="20"/>
          <w:lang w:val="ka-GE"/>
        </w:rPr>
        <w:t>წარმოდგენა</w:t>
      </w:r>
      <w:r w:rsidRPr="00E00854">
        <w:rPr>
          <w:rFonts w:ascii="Sylfaen" w:hAnsi="Sylfaen"/>
          <w:sz w:val="20"/>
          <w:szCs w:val="20"/>
          <w:lang w:val="ka-GE"/>
        </w:rPr>
        <w:t xml:space="preserve"> </w:t>
      </w:r>
      <w:r w:rsidRPr="00E00854">
        <w:rPr>
          <w:rFonts w:ascii="Sylfaen" w:hAnsi="Sylfaen" w:cs="Sylfaen"/>
          <w:sz w:val="20"/>
          <w:szCs w:val="20"/>
          <w:lang w:val="ka-GE"/>
        </w:rPr>
        <w:t>დასაშვებია</w:t>
      </w:r>
      <w:r w:rsidRPr="00E00854">
        <w:rPr>
          <w:rFonts w:ascii="Sylfaen" w:hAnsi="Sylfaen"/>
          <w:sz w:val="20"/>
          <w:szCs w:val="20"/>
          <w:lang w:val="ka-GE"/>
        </w:rPr>
        <w:t xml:space="preserve"> </w:t>
      </w:r>
      <w:r w:rsidR="007D6F34">
        <w:rPr>
          <w:rFonts w:ascii="Sylfaen" w:hAnsi="Sylfaen" w:cs="Sylfaen"/>
          <w:sz w:val="20"/>
          <w:szCs w:val="20"/>
          <w:lang w:val="ka-GE"/>
        </w:rPr>
        <w:t>როგორც</w:t>
      </w:r>
      <w:r w:rsidRPr="00E00854">
        <w:rPr>
          <w:rFonts w:ascii="Sylfaen" w:hAnsi="Sylfaen"/>
          <w:sz w:val="20"/>
          <w:szCs w:val="20"/>
          <w:lang w:val="ka-GE"/>
        </w:rPr>
        <w:t xml:space="preserve"> საქართველოს ეროვნულ ვალუტაში (ლარი)</w:t>
      </w:r>
      <w:r w:rsidR="007D6F34">
        <w:rPr>
          <w:rFonts w:ascii="Sylfaen" w:hAnsi="Sylfaen"/>
          <w:sz w:val="20"/>
          <w:szCs w:val="20"/>
          <w:lang w:val="ka-GE"/>
        </w:rPr>
        <w:t xml:space="preserve"> ასევე დოლარში (დოლარი)</w:t>
      </w:r>
      <w:r w:rsidRPr="00E00854">
        <w:rPr>
          <w:rFonts w:ascii="Sylfaen" w:hAnsi="Sylfaen"/>
          <w:sz w:val="20"/>
          <w:szCs w:val="20"/>
          <w:lang w:val="ka-GE"/>
        </w:rPr>
        <w:t>. ფასები უნდა მოიცავდეს ამ ტენდერით გათვალისწინებულ ყველა ხარჯსა და კანონ</w:t>
      </w:r>
      <w:r w:rsidR="00F27D00" w:rsidRPr="00E00854">
        <w:rPr>
          <w:rFonts w:ascii="Sylfaen" w:hAnsi="Sylfaen"/>
          <w:sz w:val="20"/>
          <w:szCs w:val="20"/>
          <w:lang w:val="ka-GE"/>
        </w:rPr>
        <w:t>ით გათვალისწინებულ გადასახადებს.</w:t>
      </w:r>
    </w:p>
    <w:p w14:paraId="582E099F" w14:textId="4B238DB2" w:rsidR="00D50B27" w:rsidRPr="00E00854" w:rsidRDefault="00CC4789" w:rsidP="00E00854">
      <w:pPr>
        <w:pStyle w:val="ListParagraph"/>
        <w:numPr>
          <w:ilvl w:val="2"/>
          <w:numId w:val="39"/>
        </w:numPr>
        <w:tabs>
          <w:tab w:val="left" w:pos="426"/>
        </w:tabs>
        <w:spacing w:before="120" w:after="0" w:line="360" w:lineRule="auto"/>
        <w:jc w:val="both"/>
        <w:rPr>
          <w:rFonts w:ascii="AcadNusx" w:hAnsi="AcadNusx"/>
          <w:sz w:val="20"/>
          <w:szCs w:val="20"/>
          <w:lang w:val="ka-GE"/>
        </w:rPr>
      </w:pPr>
      <w:r w:rsidRPr="00E00854">
        <w:rPr>
          <w:rFonts w:ascii="Sylfaen" w:hAnsi="Sylfaen" w:cs="Sylfaen"/>
          <w:sz w:val="20"/>
          <w:szCs w:val="20"/>
          <w:lang w:val="ka-GE"/>
        </w:rPr>
        <w:t>პრეტენდენტის</w:t>
      </w:r>
      <w:r w:rsidRPr="00E00854">
        <w:rPr>
          <w:rFonts w:ascii="Sylfaen" w:hAnsi="Sylfaen"/>
          <w:sz w:val="20"/>
          <w:szCs w:val="20"/>
          <w:lang w:val="ka-GE"/>
        </w:rPr>
        <w:t xml:space="preserve"> </w:t>
      </w:r>
      <w:r w:rsidRPr="00E00854">
        <w:rPr>
          <w:rFonts w:ascii="Sylfaen" w:hAnsi="Sylfaen" w:cs="Sylfaen"/>
          <w:sz w:val="20"/>
          <w:szCs w:val="20"/>
          <w:lang w:val="ka-GE"/>
        </w:rPr>
        <w:t>მიერ</w:t>
      </w:r>
      <w:r w:rsidRPr="00E00854">
        <w:rPr>
          <w:rFonts w:ascii="Sylfaen" w:hAnsi="Sylfaen"/>
          <w:sz w:val="20"/>
          <w:szCs w:val="20"/>
          <w:lang w:val="ka-GE"/>
        </w:rPr>
        <w:t xml:space="preserve"> </w:t>
      </w:r>
      <w:r w:rsidRPr="00E00854">
        <w:rPr>
          <w:rFonts w:ascii="Sylfaen" w:hAnsi="Sylfaen" w:cs="Sylfaen"/>
          <w:sz w:val="20"/>
          <w:szCs w:val="20"/>
          <w:lang w:val="ka-GE"/>
        </w:rPr>
        <w:t>წარმოდგენილი</w:t>
      </w:r>
      <w:r w:rsidRPr="00E00854">
        <w:rPr>
          <w:rFonts w:ascii="Sylfaen" w:hAnsi="Sylfaen"/>
          <w:sz w:val="20"/>
          <w:szCs w:val="20"/>
          <w:lang w:val="ka-GE"/>
        </w:rPr>
        <w:t xml:space="preserve"> </w:t>
      </w:r>
      <w:r w:rsidRPr="00E00854">
        <w:rPr>
          <w:rFonts w:ascii="Sylfaen" w:hAnsi="Sylfaen" w:cs="Sylfaen"/>
          <w:sz w:val="20"/>
          <w:szCs w:val="20"/>
          <w:lang w:val="ka-GE"/>
        </w:rPr>
        <w:t>წინადადება</w:t>
      </w:r>
      <w:r w:rsidRPr="00E00854">
        <w:rPr>
          <w:rFonts w:ascii="Sylfaen" w:hAnsi="Sylfaen"/>
          <w:sz w:val="20"/>
          <w:szCs w:val="20"/>
          <w:lang w:val="ka-GE"/>
        </w:rPr>
        <w:t xml:space="preserve"> </w:t>
      </w:r>
      <w:r w:rsidRPr="00E00854">
        <w:rPr>
          <w:rFonts w:ascii="Sylfaen" w:hAnsi="Sylfaen" w:cs="Sylfaen"/>
          <w:sz w:val="20"/>
          <w:szCs w:val="20"/>
          <w:lang w:val="ka-GE"/>
        </w:rPr>
        <w:t>ძალაში</w:t>
      </w:r>
      <w:r w:rsidRPr="00E00854">
        <w:rPr>
          <w:rFonts w:ascii="Sylfaen" w:hAnsi="Sylfaen"/>
          <w:sz w:val="20"/>
          <w:szCs w:val="20"/>
          <w:lang w:val="ka-GE"/>
        </w:rPr>
        <w:t xml:space="preserve"> </w:t>
      </w:r>
      <w:r w:rsidRPr="00E00854">
        <w:rPr>
          <w:rFonts w:ascii="Sylfaen" w:hAnsi="Sylfaen" w:cs="Sylfaen"/>
          <w:sz w:val="20"/>
          <w:szCs w:val="20"/>
          <w:lang w:val="ka-GE"/>
        </w:rPr>
        <w:t>უნდა</w:t>
      </w:r>
      <w:r w:rsidRPr="00E00854">
        <w:rPr>
          <w:rFonts w:ascii="Sylfaen" w:hAnsi="Sylfaen"/>
          <w:sz w:val="20"/>
          <w:szCs w:val="20"/>
          <w:lang w:val="ka-GE"/>
        </w:rPr>
        <w:t xml:space="preserve"> </w:t>
      </w:r>
      <w:r w:rsidRPr="00E00854">
        <w:rPr>
          <w:rFonts w:ascii="Sylfaen" w:hAnsi="Sylfaen" w:cs="Sylfaen"/>
          <w:sz w:val="20"/>
          <w:szCs w:val="20"/>
          <w:lang w:val="ka-GE"/>
        </w:rPr>
        <w:t>იყოს</w:t>
      </w:r>
      <w:r w:rsidRPr="00E00854">
        <w:rPr>
          <w:rFonts w:ascii="Sylfaen" w:hAnsi="Sylfaen"/>
          <w:sz w:val="20"/>
          <w:szCs w:val="20"/>
          <w:lang w:val="ka-GE"/>
        </w:rPr>
        <w:t xml:space="preserve"> </w:t>
      </w:r>
      <w:r w:rsidRPr="00E00854">
        <w:rPr>
          <w:rFonts w:ascii="Sylfaen" w:hAnsi="Sylfaen" w:cs="Sylfaen"/>
          <w:sz w:val="20"/>
          <w:szCs w:val="20"/>
          <w:lang w:val="ka-GE"/>
        </w:rPr>
        <w:t>წინა</w:t>
      </w:r>
      <w:r w:rsidRPr="00E00854">
        <w:rPr>
          <w:rFonts w:ascii="Sylfaen" w:hAnsi="Sylfaen"/>
          <w:sz w:val="20"/>
          <w:szCs w:val="20"/>
          <w:lang w:val="ka-GE"/>
        </w:rPr>
        <w:t xml:space="preserve">დადებების მიღების თარიღიდან </w:t>
      </w:r>
      <w:r w:rsidR="007D6F34">
        <w:rPr>
          <w:rFonts w:ascii="Sylfaen" w:hAnsi="Sylfaen"/>
          <w:sz w:val="20"/>
          <w:szCs w:val="20"/>
        </w:rPr>
        <w:t>6</w:t>
      </w:r>
      <w:r w:rsidRPr="00E00854">
        <w:rPr>
          <w:rFonts w:ascii="Sylfaen" w:hAnsi="Sylfaen"/>
          <w:sz w:val="20"/>
          <w:szCs w:val="20"/>
          <w:lang w:val="ka-GE"/>
        </w:rPr>
        <w:t xml:space="preserve">0 </w:t>
      </w:r>
      <w:r w:rsidRPr="00E00854">
        <w:rPr>
          <w:rFonts w:ascii="AcadNusx" w:hAnsi="AcadNusx"/>
          <w:sz w:val="20"/>
          <w:szCs w:val="20"/>
          <w:lang w:val="ka-GE"/>
        </w:rPr>
        <w:t>(</w:t>
      </w:r>
      <w:r w:rsidRPr="00E00854">
        <w:rPr>
          <w:rFonts w:ascii="Sylfaen" w:hAnsi="Sylfaen"/>
          <w:sz w:val="20"/>
          <w:szCs w:val="20"/>
          <w:lang w:val="ka-GE"/>
        </w:rPr>
        <w:t>ოცდაათი</w:t>
      </w:r>
      <w:r w:rsidRPr="00E00854">
        <w:rPr>
          <w:rFonts w:ascii="AcadNusx" w:hAnsi="AcadNusx"/>
          <w:sz w:val="20"/>
          <w:szCs w:val="20"/>
          <w:lang w:val="ka-GE"/>
        </w:rPr>
        <w:t>)</w:t>
      </w:r>
      <w:r w:rsidRPr="00E00854">
        <w:rPr>
          <w:rFonts w:ascii="Sylfaen" w:hAnsi="Sylfaen"/>
          <w:sz w:val="20"/>
          <w:szCs w:val="20"/>
          <w:lang w:val="ka-GE"/>
        </w:rPr>
        <w:t xml:space="preserve"> კალენდარული დღის განმავლობაში.</w:t>
      </w:r>
    </w:p>
    <w:p w14:paraId="44B7D9D9" w14:textId="77777777" w:rsidR="007D6F34" w:rsidRPr="007D6F34" w:rsidRDefault="00CC4789" w:rsidP="007D6F34">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65A33D5C" w14:textId="77777777" w:rsidR="007D6F34" w:rsidRPr="007D6F34" w:rsidRDefault="00CC4789" w:rsidP="007D6F34">
      <w:pPr>
        <w:pStyle w:val="ListParagraph"/>
        <w:numPr>
          <w:ilvl w:val="2"/>
          <w:numId w:val="39"/>
        </w:numPr>
        <w:tabs>
          <w:tab w:val="left" w:pos="426"/>
        </w:tabs>
        <w:spacing w:before="120" w:after="0" w:line="360" w:lineRule="auto"/>
        <w:jc w:val="both"/>
        <w:rPr>
          <w:rFonts w:ascii="AcadNusx" w:hAnsi="AcadNusx"/>
          <w:sz w:val="20"/>
          <w:szCs w:val="20"/>
          <w:lang w:val="ka-GE"/>
        </w:rPr>
      </w:pPr>
      <w:r w:rsidRPr="007D6F34">
        <w:rPr>
          <w:rFonts w:ascii="Sylfaen" w:hAnsi="Sylfaen"/>
          <w:sz w:val="20"/>
          <w:szCs w:val="20"/>
          <w:lang w:val="ka-GE"/>
        </w:rPr>
        <w:lastRenderedPageBreak/>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19EB786" w14:textId="77777777" w:rsidR="007D6F34" w:rsidRPr="007D6F34" w:rsidRDefault="00CC4789" w:rsidP="007D6F34">
      <w:pPr>
        <w:pStyle w:val="ListParagraph"/>
        <w:numPr>
          <w:ilvl w:val="2"/>
          <w:numId w:val="39"/>
        </w:numPr>
        <w:tabs>
          <w:tab w:val="left" w:pos="426"/>
        </w:tabs>
        <w:spacing w:before="120" w:after="0" w:line="360" w:lineRule="auto"/>
        <w:jc w:val="both"/>
        <w:rPr>
          <w:rFonts w:ascii="AcadNusx" w:hAnsi="AcadNusx"/>
          <w:sz w:val="20"/>
          <w:szCs w:val="20"/>
          <w:lang w:val="ka-GE"/>
        </w:rPr>
      </w:pPr>
      <w:r w:rsidRPr="007D6F34">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257A7F9" w:rsidR="00CC4789" w:rsidRPr="007D6F34" w:rsidRDefault="00CC4789" w:rsidP="007D6F34">
      <w:pPr>
        <w:pStyle w:val="ListParagraph"/>
        <w:numPr>
          <w:ilvl w:val="2"/>
          <w:numId w:val="39"/>
        </w:numPr>
        <w:tabs>
          <w:tab w:val="left" w:pos="426"/>
        </w:tabs>
        <w:spacing w:before="120" w:after="0" w:line="360" w:lineRule="auto"/>
        <w:jc w:val="both"/>
        <w:rPr>
          <w:rFonts w:ascii="AcadNusx" w:hAnsi="AcadNusx"/>
          <w:sz w:val="20"/>
          <w:szCs w:val="20"/>
          <w:lang w:val="ka-GE"/>
        </w:rPr>
      </w:pPr>
      <w:r w:rsidRPr="007D6F34">
        <w:rPr>
          <w:rFonts w:ascii="Sylfaen" w:hAnsi="Sylfaen"/>
          <w:sz w:val="20"/>
          <w:szCs w:val="20"/>
          <w:lang w:val="ka-GE"/>
        </w:rPr>
        <w:t xml:space="preserve">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D6D50BD" w:rsidR="00CC4789" w:rsidRDefault="00CC4789" w:rsidP="00CC4789">
      <w:pPr>
        <w:spacing w:after="0" w:line="360" w:lineRule="auto"/>
        <w:ind w:firstLine="426"/>
        <w:jc w:val="both"/>
        <w:rPr>
          <w:rFonts w:ascii="Sylfaen" w:hAnsi="Sylfaen"/>
          <w:b/>
          <w:i/>
          <w:sz w:val="20"/>
          <w:szCs w:val="20"/>
          <w:lang w:val="ka-GE"/>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65BF64CF" w14:textId="77777777" w:rsidR="007D6F34" w:rsidRPr="0027455B" w:rsidRDefault="007D6F34" w:rsidP="00CC4789">
      <w:pPr>
        <w:spacing w:after="0" w:line="360" w:lineRule="auto"/>
        <w:ind w:firstLine="426"/>
        <w:jc w:val="both"/>
        <w:rPr>
          <w:rFonts w:ascii="AcadNusx" w:hAnsi="AcadNusx"/>
          <w:b/>
          <w:i/>
          <w:sz w:val="20"/>
          <w:szCs w:val="20"/>
          <w:lang w:val="es-MX"/>
        </w:rPr>
      </w:pPr>
    </w:p>
    <w:p w14:paraId="0CA69620" w14:textId="77777777" w:rsidR="00570483" w:rsidRPr="0027455B" w:rsidRDefault="00E94ED1" w:rsidP="00E00854">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D39EDDE" w:rsidR="00570483" w:rsidRPr="008753CD" w:rsidRDefault="008246F4" w:rsidP="008753CD">
      <w:pPr>
        <w:pStyle w:val="ListParagraph"/>
        <w:numPr>
          <w:ilvl w:val="2"/>
          <w:numId w:val="40"/>
        </w:numPr>
        <w:spacing w:after="0" w:line="360" w:lineRule="auto"/>
        <w:jc w:val="both"/>
        <w:rPr>
          <w:rFonts w:ascii="Sylfaen" w:hAnsi="Sylfaen"/>
          <w:b/>
          <w:sz w:val="20"/>
          <w:szCs w:val="20"/>
          <w:lang w:val="ka-GE"/>
        </w:rPr>
      </w:pPr>
      <w:r w:rsidRPr="008753CD">
        <w:rPr>
          <w:rFonts w:ascii="Sylfaen" w:hAnsi="Sylfaen" w:cs="Sylfaen"/>
          <w:sz w:val="20"/>
          <w:szCs w:val="20"/>
          <w:lang w:val="ka-GE"/>
        </w:rPr>
        <w:t>ნებისმიერი</w:t>
      </w:r>
      <w:r w:rsidRPr="008753CD">
        <w:rPr>
          <w:rFonts w:ascii="Sylfaen" w:hAnsi="Sylfaen"/>
          <w:sz w:val="20"/>
          <w:szCs w:val="20"/>
          <w:lang w:val="ka-GE"/>
        </w:rPr>
        <w:t xml:space="preserve"> </w:t>
      </w:r>
      <w:r w:rsidRPr="008753CD">
        <w:rPr>
          <w:rFonts w:ascii="Sylfaen" w:hAnsi="Sylfaen" w:cs="Sylfaen"/>
          <w:sz w:val="20"/>
          <w:szCs w:val="20"/>
          <w:lang w:val="ka-GE"/>
        </w:rPr>
        <w:t>შეკითხვა</w:t>
      </w:r>
      <w:r w:rsidRPr="008753CD">
        <w:rPr>
          <w:rFonts w:ascii="Sylfaen" w:hAnsi="Sylfaen"/>
          <w:sz w:val="20"/>
          <w:szCs w:val="20"/>
          <w:lang w:val="ka-GE"/>
        </w:rPr>
        <w:t xml:space="preserve"> </w:t>
      </w:r>
      <w:r w:rsidRPr="008753CD">
        <w:rPr>
          <w:rFonts w:ascii="Sylfaen" w:hAnsi="Sylfaen" w:cs="Sylfaen"/>
          <w:sz w:val="20"/>
          <w:szCs w:val="20"/>
          <w:lang w:val="ka-GE"/>
        </w:rPr>
        <w:t>ტენდერის</w:t>
      </w:r>
      <w:r w:rsidRPr="008753CD">
        <w:rPr>
          <w:rFonts w:ascii="Sylfaen" w:hAnsi="Sylfaen"/>
          <w:sz w:val="20"/>
          <w:szCs w:val="20"/>
          <w:lang w:val="ka-GE"/>
        </w:rPr>
        <w:t xml:space="preserve"> </w:t>
      </w:r>
      <w:r w:rsidRPr="008753CD">
        <w:rPr>
          <w:rFonts w:ascii="Sylfaen" w:hAnsi="Sylfaen" w:cs="Sylfaen"/>
          <w:sz w:val="20"/>
          <w:szCs w:val="20"/>
          <w:lang w:val="ka-GE"/>
        </w:rPr>
        <w:t>მიმდინარეობის</w:t>
      </w:r>
      <w:r w:rsidRPr="008753CD">
        <w:rPr>
          <w:rFonts w:ascii="Sylfaen" w:hAnsi="Sylfaen"/>
          <w:sz w:val="20"/>
          <w:szCs w:val="20"/>
          <w:lang w:val="ka-GE"/>
        </w:rPr>
        <w:t xml:space="preserve"> </w:t>
      </w:r>
      <w:r w:rsidRPr="008753CD">
        <w:rPr>
          <w:rFonts w:ascii="Sylfaen" w:hAnsi="Sylfaen" w:cs="Sylfaen"/>
          <w:sz w:val="20"/>
          <w:szCs w:val="20"/>
          <w:lang w:val="ka-GE"/>
        </w:rPr>
        <w:t>პროცესში</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იყოს</w:t>
      </w:r>
      <w:r w:rsidRPr="008753CD">
        <w:rPr>
          <w:rFonts w:ascii="Sylfaen" w:hAnsi="Sylfaen"/>
          <w:sz w:val="20"/>
          <w:szCs w:val="20"/>
          <w:lang w:val="ka-GE"/>
        </w:rPr>
        <w:t xml:space="preserve"> </w:t>
      </w:r>
      <w:r w:rsidRPr="008753CD">
        <w:rPr>
          <w:rFonts w:ascii="Sylfaen" w:hAnsi="Sylfaen" w:cs="Sylfaen"/>
          <w:sz w:val="20"/>
          <w:szCs w:val="20"/>
          <w:lang w:val="ka-GE"/>
        </w:rPr>
        <w:t>წერილობითი</w:t>
      </w:r>
      <w:r w:rsidRPr="008753CD">
        <w:rPr>
          <w:rFonts w:ascii="Sylfaen" w:hAnsi="Sylfaen"/>
          <w:sz w:val="20"/>
          <w:szCs w:val="20"/>
          <w:lang w:val="ka-GE"/>
        </w:rPr>
        <w:t xml:space="preserve"> </w:t>
      </w:r>
      <w:r w:rsidRPr="008753CD">
        <w:rPr>
          <w:rFonts w:ascii="Sylfaen" w:hAnsi="Sylfaen" w:cs="Sylfaen"/>
          <w:sz w:val="20"/>
          <w:szCs w:val="20"/>
          <w:lang w:val="ka-GE"/>
        </w:rPr>
        <w:t>და</w:t>
      </w:r>
      <w:r w:rsidRPr="008753CD">
        <w:rPr>
          <w:rFonts w:ascii="Sylfaen" w:hAnsi="Sylfaen"/>
          <w:sz w:val="20"/>
          <w:szCs w:val="20"/>
          <w:lang w:val="ka-GE"/>
        </w:rPr>
        <w:t xml:space="preserve"> </w:t>
      </w:r>
      <w:r w:rsidRPr="008753CD">
        <w:rPr>
          <w:rFonts w:ascii="Sylfaen" w:hAnsi="Sylfaen" w:cs="Sylfaen"/>
          <w:sz w:val="20"/>
          <w:szCs w:val="20"/>
          <w:lang w:val="ka-GE"/>
        </w:rPr>
        <w:t>გამოყენებულ</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იქნას</w:t>
      </w:r>
      <w:r w:rsidRPr="008753CD">
        <w:rPr>
          <w:rFonts w:ascii="Sylfaen" w:hAnsi="Sylfaen"/>
          <w:sz w:val="20"/>
          <w:szCs w:val="20"/>
          <w:lang w:val="ka-GE"/>
        </w:rPr>
        <w:t xml:space="preserve"> </w:t>
      </w:r>
      <w:r w:rsidRPr="008753CD">
        <w:rPr>
          <w:rFonts w:ascii="Sylfaen" w:hAnsi="Sylfaen"/>
          <w:sz w:val="20"/>
          <w:szCs w:val="20"/>
        </w:rPr>
        <w:t>tenders.ge-</w:t>
      </w:r>
      <w:r w:rsidRPr="008753CD">
        <w:rPr>
          <w:rFonts w:ascii="Sylfaen" w:hAnsi="Sylfaen"/>
          <w:sz w:val="20"/>
          <w:szCs w:val="20"/>
          <w:lang w:val="ka-GE"/>
        </w:rPr>
        <w:t>ს პორტალის ონლაინ კითხვა-პასუხის რეჟიმი</w:t>
      </w:r>
      <w:r w:rsidR="00E00854" w:rsidRPr="008753CD">
        <w:rPr>
          <w:rFonts w:ascii="Sylfaen" w:hAnsi="Sylfaen"/>
          <w:sz w:val="20"/>
          <w:szCs w:val="20"/>
          <w:lang w:val="ka-GE"/>
        </w:rPr>
        <w:t xml:space="preserve"> ან სატენდერო დოკუმენტაციაში მითითებული ელექტრონული ფოსტა</w:t>
      </w:r>
      <w:r w:rsidRPr="008753CD">
        <w:rPr>
          <w:rFonts w:ascii="Sylfaen" w:hAnsi="Sylfaen"/>
          <w:sz w:val="20"/>
          <w:szCs w:val="20"/>
          <w:lang w:val="ka-GE"/>
        </w:rPr>
        <w:t>;</w:t>
      </w:r>
    </w:p>
    <w:p w14:paraId="1B9CEE4A" w14:textId="1D2B346B" w:rsidR="00570483" w:rsidRPr="008753CD" w:rsidRDefault="00C86CD0" w:rsidP="008753C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8753CD">
        <w:rPr>
          <w:rFonts w:ascii="Sylfaen" w:hAnsi="Sylfaen" w:cs="Sylfaen"/>
          <w:sz w:val="20"/>
          <w:szCs w:val="20"/>
          <w:lang w:val="ka-GE"/>
        </w:rPr>
        <w:t>ელექტრონულ</w:t>
      </w:r>
      <w:r w:rsidRPr="008753CD">
        <w:rPr>
          <w:rFonts w:ascii="Sylfaen" w:hAnsi="Sylfaen"/>
          <w:sz w:val="20"/>
          <w:szCs w:val="20"/>
          <w:lang w:val="ka-GE"/>
        </w:rPr>
        <w:t xml:space="preserve"> </w:t>
      </w:r>
      <w:r w:rsidRPr="008753CD">
        <w:rPr>
          <w:rFonts w:ascii="Sylfaen" w:hAnsi="Sylfaen" w:cs="Sylfaen"/>
          <w:sz w:val="20"/>
          <w:szCs w:val="20"/>
          <w:lang w:val="ka-GE"/>
        </w:rPr>
        <w:t>ტენდერში</w:t>
      </w:r>
      <w:r w:rsidRPr="008753CD">
        <w:rPr>
          <w:rFonts w:ascii="Sylfaen" w:hAnsi="Sylfaen"/>
          <w:sz w:val="20"/>
          <w:szCs w:val="20"/>
          <w:lang w:val="ka-GE"/>
        </w:rPr>
        <w:t xml:space="preserve"> </w:t>
      </w:r>
      <w:r w:rsidRPr="008753CD">
        <w:rPr>
          <w:rFonts w:ascii="Sylfaen" w:hAnsi="Sylfaen" w:cs="Sylfaen"/>
          <w:sz w:val="20"/>
          <w:szCs w:val="20"/>
          <w:lang w:val="ka-GE"/>
        </w:rPr>
        <w:t>მონაწილეობის</w:t>
      </w:r>
      <w:r w:rsidRPr="008753CD">
        <w:rPr>
          <w:rFonts w:ascii="Sylfaen" w:hAnsi="Sylfaen"/>
          <w:sz w:val="20"/>
          <w:szCs w:val="20"/>
          <w:lang w:val="ka-GE"/>
        </w:rPr>
        <w:t xml:space="preserve"> </w:t>
      </w:r>
      <w:r w:rsidRPr="008753CD">
        <w:rPr>
          <w:rFonts w:ascii="Sylfaen" w:hAnsi="Sylfaen" w:cs="Sylfaen"/>
          <w:sz w:val="20"/>
          <w:szCs w:val="20"/>
          <w:lang w:val="ka-GE"/>
        </w:rPr>
        <w:t>მისაღებად</w:t>
      </w:r>
      <w:r w:rsidRPr="008753CD">
        <w:rPr>
          <w:rFonts w:ascii="Sylfaen" w:hAnsi="Sylfaen"/>
          <w:sz w:val="20"/>
          <w:szCs w:val="20"/>
          <w:lang w:val="ka-GE"/>
        </w:rPr>
        <w:t xml:space="preserve"> </w:t>
      </w:r>
      <w:r w:rsidRPr="008753CD">
        <w:rPr>
          <w:rFonts w:ascii="Sylfaen" w:hAnsi="Sylfaen" w:cs="Sylfaen"/>
          <w:sz w:val="20"/>
          <w:szCs w:val="20"/>
          <w:lang w:val="ka-GE"/>
        </w:rPr>
        <w:t>კომპანია</w:t>
      </w:r>
      <w:r w:rsidRPr="008753CD">
        <w:rPr>
          <w:rFonts w:ascii="Sylfaen" w:hAnsi="Sylfaen"/>
          <w:sz w:val="20"/>
          <w:szCs w:val="20"/>
          <w:lang w:val="ka-GE"/>
        </w:rPr>
        <w:t xml:space="preserve"> </w:t>
      </w:r>
      <w:r w:rsidRPr="008753CD">
        <w:rPr>
          <w:rFonts w:ascii="Sylfaen" w:hAnsi="Sylfaen" w:cs="Sylfaen"/>
          <w:sz w:val="20"/>
          <w:szCs w:val="20"/>
          <w:lang w:val="ka-GE"/>
        </w:rPr>
        <w:t>უნდა</w:t>
      </w:r>
      <w:r w:rsidRPr="008753CD">
        <w:rPr>
          <w:rFonts w:ascii="Sylfaen" w:hAnsi="Sylfaen"/>
          <w:sz w:val="20"/>
          <w:szCs w:val="20"/>
          <w:lang w:val="ka-GE"/>
        </w:rPr>
        <w:t xml:space="preserve"> </w:t>
      </w:r>
      <w:r w:rsidRPr="008753CD">
        <w:rPr>
          <w:rFonts w:ascii="Sylfaen" w:hAnsi="Sylfaen" w:cs="Sylfaen"/>
          <w:sz w:val="20"/>
          <w:szCs w:val="20"/>
          <w:lang w:val="ka-GE"/>
        </w:rPr>
        <w:t>იყოს</w:t>
      </w:r>
      <w:r w:rsidRPr="008753CD">
        <w:rPr>
          <w:rFonts w:ascii="Sylfaen" w:hAnsi="Sylfaen"/>
          <w:sz w:val="20"/>
          <w:szCs w:val="20"/>
          <w:lang w:val="ka-GE"/>
        </w:rPr>
        <w:t xml:space="preserve"> </w:t>
      </w:r>
      <w:r w:rsidRPr="008753CD">
        <w:rPr>
          <w:rFonts w:ascii="Sylfaen" w:hAnsi="Sylfaen" w:cs="Sylfaen"/>
          <w:sz w:val="20"/>
          <w:szCs w:val="20"/>
          <w:lang w:val="ka-GE"/>
        </w:rPr>
        <w:t>რეგისტრირებული</w:t>
      </w:r>
      <w:r w:rsidRPr="008753CD">
        <w:rPr>
          <w:rFonts w:ascii="Sylfaen" w:hAnsi="Sylfaen"/>
          <w:sz w:val="20"/>
          <w:szCs w:val="20"/>
          <w:lang w:val="ka-GE"/>
        </w:rPr>
        <w:t xml:space="preserve"> </w:t>
      </w:r>
      <w:r w:rsidRPr="008753CD">
        <w:rPr>
          <w:rFonts w:ascii="Sylfaen" w:hAnsi="Sylfaen" w:cs="Sylfaen"/>
          <w:sz w:val="20"/>
          <w:szCs w:val="20"/>
          <w:lang w:val="ka-GE"/>
        </w:rPr>
        <w:t>ვებ</w:t>
      </w:r>
      <w:r w:rsidRPr="008753CD">
        <w:rPr>
          <w:rFonts w:ascii="Sylfaen" w:hAnsi="Sylfaen"/>
          <w:sz w:val="20"/>
          <w:szCs w:val="20"/>
          <w:lang w:val="ka-GE"/>
        </w:rPr>
        <w:t>-</w:t>
      </w:r>
      <w:r w:rsidRPr="008753CD">
        <w:rPr>
          <w:rFonts w:ascii="Sylfaen" w:hAnsi="Sylfaen" w:cs="Sylfaen"/>
          <w:sz w:val="20"/>
          <w:szCs w:val="20"/>
          <w:lang w:val="ka-GE"/>
        </w:rPr>
        <w:t>გვერდზე</w:t>
      </w:r>
      <w:r w:rsidRPr="008753CD">
        <w:rPr>
          <w:rFonts w:ascii="Sylfaen" w:hAnsi="Sylfaen"/>
          <w:sz w:val="20"/>
          <w:szCs w:val="20"/>
          <w:lang w:val="ka-GE"/>
        </w:rPr>
        <w:t xml:space="preserve"> </w:t>
      </w:r>
      <w:hyperlink r:id="rId10" w:history="1">
        <w:r w:rsidR="007E0304" w:rsidRPr="008753CD">
          <w:rPr>
            <w:rStyle w:val="Hyperlink"/>
            <w:rFonts w:ascii="Sylfaen" w:hAnsi="Sylfaen"/>
            <w:sz w:val="20"/>
            <w:szCs w:val="20"/>
            <w:lang w:val="ka-GE"/>
          </w:rPr>
          <w:t>www.tenders.ge</w:t>
        </w:r>
      </w:hyperlink>
    </w:p>
    <w:p w14:paraId="2EE38DE1" w14:textId="292EEB87" w:rsidR="007E0304" w:rsidRPr="0027455B" w:rsidRDefault="00852061" w:rsidP="008753CD">
      <w:pPr>
        <w:pStyle w:val="ListParagraph"/>
        <w:numPr>
          <w:ilvl w:val="2"/>
          <w:numId w:val="40"/>
        </w:numPr>
        <w:spacing w:after="0" w:line="360" w:lineRule="auto"/>
        <w:jc w:val="both"/>
        <w:rPr>
          <w:rFonts w:ascii="Sylfaen" w:hAnsi="Sylfaen"/>
          <w:b/>
          <w:sz w:val="20"/>
          <w:szCs w:val="20"/>
          <w:lang w:val="ka-GE"/>
        </w:rPr>
      </w:pPr>
      <w:r>
        <w:rPr>
          <w:rFonts w:ascii="Sylfaen" w:hAnsi="Sylfaen"/>
          <w:sz w:val="20"/>
          <w:szCs w:val="20"/>
        </w:rPr>
        <w:t>T</w:t>
      </w:r>
      <w:r w:rsidR="007E0304" w:rsidRPr="0027455B">
        <w:rPr>
          <w:rFonts w:ascii="Sylfaen" w:hAnsi="Sylfaen"/>
          <w:sz w:val="20"/>
          <w:szCs w:val="20"/>
        </w:rPr>
        <w:t>enders.ge-</w:t>
      </w:r>
      <w:r w:rsidR="007E0304"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7D6F34">
        <w:rPr>
          <w:rFonts w:ascii="Sylfaen" w:hAnsi="Sylfaen"/>
          <w:sz w:val="20"/>
          <w:szCs w:val="20"/>
        </w:rPr>
        <w:t>4</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94AD6A5" w:rsidR="009E3DB8" w:rsidRPr="0027455B" w:rsidRDefault="009E3DB8" w:rsidP="00852061">
      <w:pPr>
        <w:spacing w:after="0"/>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w:t>
      </w:r>
      <w:r w:rsidR="00051FF7">
        <w:rPr>
          <w:rFonts w:ascii="Sylfaen" w:hAnsi="Sylfaen" w:cs="Sylfaen"/>
          <w:sz w:val="20"/>
          <w:szCs w:val="20"/>
          <w:lang w:val="ka-GE"/>
        </w:rPr>
        <w:t>ე</w:t>
      </w:r>
      <w:r w:rsidR="004B2A00" w:rsidRPr="0027455B">
        <w:rPr>
          <w:rFonts w:ascii="Sylfaen" w:hAnsi="Sylfaen" w:cs="Sylfaen"/>
          <w:sz w:val="20"/>
          <w:szCs w:val="20"/>
          <w:lang w:val="ka-GE"/>
        </w:rPr>
        <w:t>იძე</w:t>
      </w:r>
    </w:p>
    <w:p w14:paraId="6E2C8AF0" w14:textId="6DEB4046" w:rsidR="009E3DB8" w:rsidRPr="00852061" w:rsidRDefault="009E3DB8" w:rsidP="00852061">
      <w:pPr>
        <w:spacing w:after="0"/>
        <w:jc w:val="both"/>
        <w:rPr>
          <w:rFonts w:ascii="Sylfaen" w:hAnsi="Sylfaen" w:cstheme="minorHAnsi"/>
          <w:sz w:val="20"/>
          <w:szCs w:val="20"/>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852061">
      <w:pPr>
        <w:spacing w:after="0"/>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852061">
      <w:pPr>
        <w:spacing w:after="0"/>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852061">
      <w:pPr>
        <w:spacing w:after="0"/>
        <w:jc w:val="both"/>
        <w:rPr>
          <w:rFonts w:ascii="Sylfaen" w:hAnsi="Sylfaen" w:cstheme="minorHAnsi"/>
          <w:sz w:val="20"/>
          <w:szCs w:val="20"/>
          <w:lang w:val="ka-GE"/>
        </w:rPr>
      </w:pPr>
    </w:p>
    <w:p w14:paraId="3F10BC55" w14:textId="77777777" w:rsidR="009E3DB8" w:rsidRPr="0027455B" w:rsidRDefault="009E3DB8" w:rsidP="00852061">
      <w:pPr>
        <w:spacing w:after="0"/>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852061">
      <w:pPr>
        <w:spacing w:after="0"/>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bookmarkStart w:id="0" w:name="_GoBack"/>
      <w:bookmarkEnd w:id="0"/>
    </w:p>
    <w:p w14:paraId="647649B1" w14:textId="173618CF" w:rsidR="009E3DB8" w:rsidRPr="0027455B" w:rsidRDefault="009E3DB8" w:rsidP="00852061">
      <w:pPr>
        <w:spacing w:after="0"/>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2"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852061">
      <w:pPr>
        <w:spacing w:after="0"/>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3"/>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00A7" w14:textId="77777777" w:rsidR="008625A7" w:rsidRDefault="008625A7" w:rsidP="007902EA">
      <w:pPr>
        <w:spacing w:after="0" w:line="240" w:lineRule="auto"/>
      </w:pPr>
      <w:r>
        <w:separator/>
      </w:r>
    </w:p>
  </w:endnote>
  <w:endnote w:type="continuationSeparator" w:id="0">
    <w:p w14:paraId="16BA0D6C" w14:textId="77777777" w:rsidR="008625A7" w:rsidRDefault="008625A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00AA0DEA" w:rsidR="004A3BD8" w:rsidRDefault="004A3BD8">
        <w:pPr>
          <w:pStyle w:val="Footer"/>
          <w:jc w:val="right"/>
        </w:pPr>
        <w:r>
          <w:fldChar w:fldCharType="begin"/>
        </w:r>
        <w:r>
          <w:instrText xml:space="preserve"> PAGE   \* MERGEFORMAT </w:instrText>
        </w:r>
        <w:r>
          <w:fldChar w:fldCharType="separate"/>
        </w:r>
        <w:r w:rsidR="0085206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91BBB" w14:textId="77777777" w:rsidR="008625A7" w:rsidRDefault="008625A7" w:rsidP="007902EA">
      <w:pPr>
        <w:spacing w:after="0" w:line="240" w:lineRule="auto"/>
      </w:pPr>
      <w:r>
        <w:separator/>
      </w:r>
    </w:p>
  </w:footnote>
  <w:footnote w:type="continuationSeparator" w:id="0">
    <w:p w14:paraId="2812B9C1" w14:textId="77777777" w:rsidR="008625A7" w:rsidRDefault="008625A7"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D38"/>
    <w:multiLevelType w:val="hybridMultilevel"/>
    <w:tmpl w:val="2D14A7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525BA"/>
    <w:multiLevelType w:val="multilevel"/>
    <w:tmpl w:val="1930901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6ED1675"/>
    <w:multiLevelType w:val="multilevel"/>
    <w:tmpl w:val="65B07B8C"/>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26679A4"/>
    <w:multiLevelType w:val="multilevel"/>
    <w:tmpl w:val="9C6C7938"/>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2"/>
  </w:num>
  <w:num w:numId="4">
    <w:abstractNumId w:val="39"/>
  </w:num>
  <w:num w:numId="5">
    <w:abstractNumId w:val="18"/>
  </w:num>
  <w:num w:numId="6">
    <w:abstractNumId w:val="7"/>
  </w:num>
  <w:num w:numId="7">
    <w:abstractNumId w:val="6"/>
  </w:num>
  <w:num w:numId="8">
    <w:abstractNumId w:val="30"/>
  </w:num>
  <w:num w:numId="9">
    <w:abstractNumId w:val="34"/>
  </w:num>
  <w:num w:numId="10">
    <w:abstractNumId w:val="20"/>
  </w:num>
  <w:num w:numId="11">
    <w:abstractNumId w:val="10"/>
  </w:num>
  <w:num w:numId="12">
    <w:abstractNumId w:val="16"/>
  </w:num>
  <w:num w:numId="13">
    <w:abstractNumId w:val="26"/>
  </w:num>
  <w:num w:numId="14">
    <w:abstractNumId w:val="21"/>
  </w:num>
  <w:num w:numId="15">
    <w:abstractNumId w:val="15"/>
  </w:num>
  <w:num w:numId="16">
    <w:abstractNumId w:val="32"/>
  </w:num>
  <w:num w:numId="17">
    <w:abstractNumId w:val="24"/>
  </w:num>
  <w:num w:numId="18">
    <w:abstractNumId w:val="23"/>
  </w:num>
  <w:num w:numId="19">
    <w:abstractNumId w:val="9"/>
  </w:num>
  <w:num w:numId="20">
    <w:abstractNumId w:val="3"/>
  </w:num>
  <w:num w:numId="21">
    <w:abstractNumId w:val="37"/>
  </w:num>
  <w:num w:numId="22">
    <w:abstractNumId w:val="40"/>
  </w:num>
  <w:num w:numId="23">
    <w:abstractNumId w:val="17"/>
  </w:num>
  <w:num w:numId="24">
    <w:abstractNumId w:val="33"/>
  </w:num>
  <w:num w:numId="25">
    <w:abstractNumId w:val="14"/>
  </w:num>
  <w:num w:numId="26">
    <w:abstractNumId w:val="29"/>
  </w:num>
  <w:num w:numId="27">
    <w:abstractNumId w:val="4"/>
  </w:num>
  <w:num w:numId="28">
    <w:abstractNumId w:val="27"/>
  </w:num>
  <w:num w:numId="29">
    <w:abstractNumId w:val="25"/>
  </w:num>
  <w:num w:numId="30">
    <w:abstractNumId w:val="31"/>
  </w:num>
  <w:num w:numId="31">
    <w:abstractNumId w:val="36"/>
  </w:num>
  <w:num w:numId="32">
    <w:abstractNumId w:val="28"/>
  </w:num>
  <w:num w:numId="33">
    <w:abstractNumId w:val="12"/>
  </w:num>
  <w:num w:numId="34">
    <w:abstractNumId w:val="8"/>
  </w:num>
  <w:num w:numId="35">
    <w:abstractNumId w:val="35"/>
  </w:num>
  <w:num w:numId="36">
    <w:abstractNumId w:val="22"/>
  </w:num>
  <w:num w:numId="37">
    <w:abstractNumId w:val="13"/>
  </w:num>
  <w:num w:numId="38">
    <w:abstractNumId w:val="5"/>
  </w:num>
  <w:num w:numId="39">
    <w:abstractNumId w:val="11"/>
  </w:num>
  <w:num w:numId="40">
    <w:abstractNumId w:val="38"/>
  </w:num>
  <w:num w:numId="4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7CB"/>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1FF7"/>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37F62"/>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005F"/>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27153"/>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068E"/>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003F3"/>
    <w:rsid w:val="005111AB"/>
    <w:rsid w:val="005216D6"/>
    <w:rsid w:val="0052656B"/>
    <w:rsid w:val="00540038"/>
    <w:rsid w:val="00544856"/>
    <w:rsid w:val="005553C3"/>
    <w:rsid w:val="00564C6A"/>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76B85"/>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17"/>
    <w:rsid w:val="007B0071"/>
    <w:rsid w:val="007B4C58"/>
    <w:rsid w:val="007B7D53"/>
    <w:rsid w:val="007C482E"/>
    <w:rsid w:val="007C4D48"/>
    <w:rsid w:val="007D3F97"/>
    <w:rsid w:val="007D6F34"/>
    <w:rsid w:val="007D73CE"/>
    <w:rsid w:val="007E0304"/>
    <w:rsid w:val="007E1E28"/>
    <w:rsid w:val="007E7E14"/>
    <w:rsid w:val="007F1D40"/>
    <w:rsid w:val="007F3AA0"/>
    <w:rsid w:val="007F4F2B"/>
    <w:rsid w:val="007F7ADB"/>
    <w:rsid w:val="0081634F"/>
    <w:rsid w:val="008246F4"/>
    <w:rsid w:val="00824EDA"/>
    <w:rsid w:val="00833770"/>
    <w:rsid w:val="0083614B"/>
    <w:rsid w:val="008374C0"/>
    <w:rsid w:val="008401B6"/>
    <w:rsid w:val="008421EC"/>
    <w:rsid w:val="008473E6"/>
    <w:rsid w:val="00852061"/>
    <w:rsid w:val="008625A7"/>
    <w:rsid w:val="008647CD"/>
    <w:rsid w:val="00867825"/>
    <w:rsid w:val="008703D1"/>
    <w:rsid w:val="00870FE4"/>
    <w:rsid w:val="008751D7"/>
    <w:rsid w:val="00875254"/>
    <w:rsid w:val="008753CD"/>
    <w:rsid w:val="00876B2D"/>
    <w:rsid w:val="00876B9D"/>
    <w:rsid w:val="00880AA6"/>
    <w:rsid w:val="0088287D"/>
    <w:rsid w:val="00887D0A"/>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D7B5B"/>
    <w:rsid w:val="008E16DA"/>
    <w:rsid w:val="008E3D20"/>
    <w:rsid w:val="008E44C5"/>
    <w:rsid w:val="008E55E0"/>
    <w:rsid w:val="008F419D"/>
    <w:rsid w:val="0090279D"/>
    <w:rsid w:val="00904044"/>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932"/>
    <w:rsid w:val="009D6EEF"/>
    <w:rsid w:val="009D733B"/>
    <w:rsid w:val="009E3DB8"/>
    <w:rsid w:val="009F003A"/>
    <w:rsid w:val="009F0B8A"/>
    <w:rsid w:val="009F3DE6"/>
    <w:rsid w:val="009F41E3"/>
    <w:rsid w:val="009F4DC4"/>
    <w:rsid w:val="00A0023E"/>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87A"/>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38D8"/>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1531"/>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1F72"/>
    <w:rsid w:val="00DE5016"/>
    <w:rsid w:val="00DE6AB6"/>
    <w:rsid w:val="00DF0E2A"/>
    <w:rsid w:val="00DF52A2"/>
    <w:rsid w:val="00DF5F26"/>
    <w:rsid w:val="00DF6477"/>
    <w:rsid w:val="00E00854"/>
    <w:rsid w:val="00E00A75"/>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17B9"/>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060D"/>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styleId="EndnoteText">
    <w:name w:val="endnote text"/>
    <w:basedOn w:val="Normal"/>
    <w:link w:val="EndnoteTextChar"/>
    <w:uiPriority w:val="99"/>
    <w:semiHidden/>
    <w:unhideWhenUsed/>
    <w:rsid w:val="007D6F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F34"/>
    <w:rPr>
      <w:sz w:val="20"/>
      <w:szCs w:val="20"/>
    </w:rPr>
  </w:style>
  <w:style w:type="character" w:styleId="EndnoteReference">
    <w:name w:val="endnote reference"/>
    <w:basedOn w:val="DefaultParagraphFont"/>
    <w:uiPriority w:val="99"/>
    <w:semiHidden/>
    <w:unhideWhenUsed/>
    <w:rsid w:val="007D6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743794007">
      <w:bodyDiv w:val="1"/>
      <w:marLeft w:val="0"/>
      <w:marRight w:val="0"/>
      <w:marTop w:val="0"/>
      <w:marBottom w:val="0"/>
      <w:divBdr>
        <w:top w:val="none" w:sz="0" w:space="0" w:color="auto"/>
        <w:left w:val="none" w:sz="0" w:space="0" w:color="auto"/>
        <w:bottom w:val="none" w:sz="0" w:space="0" w:color="auto"/>
        <w:right w:val="none" w:sz="0" w:space="0" w:color="auto"/>
      </w:divBdr>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9390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hkhe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B0B0-699C-44A9-BC82-8851B6C2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19</cp:revision>
  <cp:lastPrinted>2015-07-27T06:36:00Z</cp:lastPrinted>
  <dcterms:created xsi:type="dcterms:W3CDTF">2021-07-02T08:51:00Z</dcterms:created>
  <dcterms:modified xsi:type="dcterms:W3CDTF">2022-11-14T13:58:00Z</dcterms:modified>
</cp:coreProperties>
</file>